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B0" w:rsidRDefault="00B469EA">
      <w:pPr>
        <w:pStyle w:val="a0"/>
        <w:jc w:val="center"/>
      </w:pPr>
      <w:r>
        <w:rPr>
          <w:rFonts w:ascii="Times New Roman" w:hAnsi="Times New Roman"/>
          <w:sz w:val="28"/>
          <w:szCs w:val="28"/>
        </w:rPr>
        <w:t>Волгоградская область</w:t>
      </w:r>
    </w:p>
    <w:p w:rsidR="001174B0" w:rsidRDefault="00B469EA">
      <w:pPr>
        <w:pStyle w:val="a0"/>
        <w:jc w:val="center"/>
      </w:pP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</w:t>
      </w:r>
    </w:p>
    <w:p w:rsidR="001174B0" w:rsidRDefault="00B469EA">
      <w:pPr>
        <w:pStyle w:val="a0"/>
        <w:jc w:val="center"/>
      </w:pPr>
      <w:r>
        <w:rPr>
          <w:rFonts w:ascii="Times New Roman" w:hAnsi="Times New Roman"/>
          <w:sz w:val="28"/>
          <w:szCs w:val="28"/>
        </w:rPr>
        <w:t>Семеновский сельский Совет</w:t>
      </w:r>
    </w:p>
    <w:p w:rsidR="001174B0" w:rsidRDefault="001174B0">
      <w:pPr>
        <w:pStyle w:val="2"/>
        <w:numPr>
          <w:ilvl w:val="1"/>
          <w:numId w:val="2"/>
        </w:numPr>
      </w:pPr>
    </w:p>
    <w:p w:rsidR="001174B0" w:rsidRDefault="00B469EA">
      <w:pPr>
        <w:pStyle w:val="a0"/>
        <w:jc w:val="center"/>
      </w:pPr>
      <w:r>
        <w:rPr>
          <w:rFonts w:ascii="Times New Roman" w:hAnsi="Times New Roman"/>
          <w:sz w:val="28"/>
          <w:szCs w:val="28"/>
        </w:rPr>
        <w:t xml:space="preserve">РЕШЕНИЕ № </w:t>
      </w:r>
      <w:r w:rsidR="004742F4">
        <w:rPr>
          <w:rFonts w:ascii="Times New Roman" w:hAnsi="Times New Roman"/>
          <w:sz w:val="28"/>
          <w:szCs w:val="28"/>
        </w:rPr>
        <w:t>4</w:t>
      </w:r>
    </w:p>
    <w:p w:rsidR="001174B0" w:rsidRDefault="00B469EA">
      <w:pPr>
        <w:pStyle w:val="a0"/>
        <w:jc w:val="center"/>
      </w:pPr>
      <w:r>
        <w:rPr>
          <w:rFonts w:ascii="Times New Roman" w:hAnsi="Times New Roman"/>
          <w:sz w:val="28"/>
          <w:szCs w:val="28"/>
        </w:rPr>
        <w:t xml:space="preserve">от  </w:t>
      </w:r>
      <w:r w:rsidR="00FD3ACD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FD3AC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FD3AC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г        </w:t>
      </w:r>
    </w:p>
    <w:p w:rsidR="001174B0" w:rsidRDefault="001174B0">
      <w:pPr>
        <w:pStyle w:val="a0"/>
        <w:ind w:right="9"/>
        <w:jc w:val="both"/>
      </w:pPr>
    </w:p>
    <w:tbl>
      <w:tblPr>
        <w:tblW w:w="9536" w:type="dxa"/>
        <w:tblInd w:w="-108" w:type="dxa"/>
        <w:tblCellMar>
          <w:left w:w="10" w:type="dxa"/>
          <w:right w:w="10" w:type="dxa"/>
        </w:tblCellMar>
        <w:tblLook w:val="04A0"/>
      </w:tblPr>
      <w:tblGrid>
        <w:gridCol w:w="4894"/>
        <w:gridCol w:w="4642"/>
      </w:tblGrid>
      <w:tr w:rsidR="001174B0" w:rsidTr="006231E8">
        <w:tc>
          <w:tcPr>
            <w:tcW w:w="4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4B0" w:rsidRDefault="0070547B" w:rsidP="00893B23">
            <w:pPr>
              <w:pStyle w:val="a0"/>
              <w:shd w:val="clear" w:color="auto" w:fill="FFFFFF"/>
              <w:jc w:val="both"/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 внесении изменений и дополнений в</w:t>
            </w:r>
            <w:r w:rsidR="00B469E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е</w:t>
            </w:r>
            <w:r w:rsidR="00B469E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 </w:t>
            </w:r>
            <w:bookmarkStart w:id="0" w:name="_Hlk73706793"/>
            <w:r w:rsidR="00B469E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муниципальном контроле </w:t>
            </w:r>
            <w:bookmarkEnd w:id="0"/>
            <w:r w:rsidR="00B469EA">
              <w:rPr>
                <w:rFonts w:ascii="Times New Roman" w:hAnsi="Times New Roman"/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в</w:t>
            </w:r>
            <w:r w:rsidR="00B469EA">
              <w:rPr>
                <w:rFonts w:ascii="Times New Roman" w:hAnsi="Times New Roman"/>
                <w:color w:val="FF0000"/>
              </w:rPr>
              <w:t xml:space="preserve"> </w:t>
            </w:r>
            <w:r w:rsidR="00B469EA">
              <w:rPr>
                <w:rFonts w:ascii="Times New Roman" w:hAnsi="Times New Roman"/>
                <w:color w:val="00000A"/>
                <w:sz w:val="28"/>
                <w:szCs w:val="28"/>
              </w:rPr>
              <w:t>границах населенных пунктов</w:t>
            </w:r>
            <w:r w:rsidR="00B469EA">
              <w:rPr>
                <w:rFonts w:ascii="Times New Roman" w:hAnsi="Times New Roman"/>
                <w:color w:val="FF0000"/>
              </w:rPr>
              <w:t xml:space="preserve"> </w:t>
            </w:r>
            <w:r w:rsidR="00B469EA">
              <w:rPr>
                <w:rFonts w:ascii="Times New Roman" w:hAnsi="Times New Roman"/>
                <w:spacing w:val="2"/>
                <w:sz w:val="28"/>
                <w:szCs w:val="28"/>
              </w:rPr>
              <w:t>Семеновского сельского поселения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>, утвержденное решением Семеновск</w:t>
            </w:r>
            <w:r w:rsidR="00893B23">
              <w:rPr>
                <w:rFonts w:ascii="Times New Roman" w:hAnsi="Times New Roman"/>
                <w:spacing w:val="2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сельск</w:t>
            </w:r>
            <w:r w:rsidR="00893B23">
              <w:rPr>
                <w:rFonts w:ascii="Times New Roman" w:hAnsi="Times New Roman"/>
                <w:spacing w:val="2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Совет</w:t>
            </w:r>
            <w:r w:rsidR="00893B23">
              <w:rPr>
                <w:rFonts w:ascii="Times New Roman" w:hAnsi="Times New Roman"/>
                <w:spacing w:val="2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pacing w:val="2"/>
                <w:sz w:val="28"/>
                <w:szCs w:val="28"/>
              </w:rPr>
              <w:t xml:space="preserve"> № 18 от 16.08.2021г</w:t>
            </w:r>
          </w:p>
        </w:tc>
        <w:tc>
          <w:tcPr>
            <w:tcW w:w="4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4B0" w:rsidRDefault="001174B0">
            <w:pPr>
              <w:pStyle w:val="a0"/>
              <w:ind w:right="9"/>
              <w:jc w:val="both"/>
            </w:pPr>
          </w:p>
        </w:tc>
      </w:tr>
    </w:tbl>
    <w:p w:rsidR="001174B0" w:rsidRDefault="001174B0">
      <w:pPr>
        <w:pStyle w:val="a0"/>
        <w:ind w:right="9"/>
        <w:jc w:val="both"/>
      </w:pPr>
    </w:p>
    <w:p w:rsidR="001174B0" w:rsidRDefault="001174B0">
      <w:pPr>
        <w:pStyle w:val="a0"/>
        <w:shd w:val="clear" w:color="auto" w:fill="FFFFFF"/>
        <w:jc w:val="center"/>
      </w:pPr>
    </w:p>
    <w:p w:rsidR="001174B0" w:rsidRDefault="001174B0">
      <w:pPr>
        <w:pStyle w:val="a0"/>
      </w:pPr>
    </w:p>
    <w:p w:rsidR="001174B0" w:rsidRPr="009B075A" w:rsidRDefault="009B075A">
      <w:pPr>
        <w:pStyle w:val="a0"/>
        <w:widowControl/>
        <w:ind w:firstLine="720"/>
        <w:jc w:val="both"/>
        <w:rPr>
          <w:rFonts w:ascii="Times New Roman" w:hAnsi="Times New Roman"/>
        </w:rPr>
      </w:pPr>
      <w:r w:rsidRPr="009B075A"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31.07.2020 № 248-ФЗ </w:t>
      </w:r>
      <w:r w:rsidRPr="009B075A">
        <w:rPr>
          <w:rFonts w:ascii="Times New Roman" w:hAnsi="Times New Roman"/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9B075A">
        <w:rPr>
          <w:rFonts w:ascii="Times New Roman" w:hAnsi="Times New Roman"/>
          <w:sz w:val="28"/>
          <w:szCs w:val="28"/>
        </w:rPr>
        <w:br/>
        <w:t xml:space="preserve">в Российской Федерации», </w:t>
      </w:r>
      <w:r w:rsidR="00F95DA5">
        <w:rPr>
          <w:rFonts w:ascii="Times New Roman" w:hAnsi="Times New Roman"/>
          <w:sz w:val="28"/>
          <w:szCs w:val="28"/>
        </w:rPr>
        <w:t xml:space="preserve">руководствуясь </w:t>
      </w:r>
      <w:r w:rsidRPr="009B075A">
        <w:rPr>
          <w:rFonts w:ascii="Times New Roman" w:hAnsi="Times New Roman"/>
          <w:sz w:val="28"/>
          <w:szCs w:val="28"/>
        </w:rPr>
        <w:t>Уставом Семеновского сельского поселения</w:t>
      </w:r>
      <w:r w:rsidR="00B469EA" w:rsidRPr="009B075A">
        <w:rPr>
          <w:rFonts w:ascii="Times New Roman" w:hAnsi="Times New Roman"/>
          <w:sz w:val="28"/>
          <w:szCs w:val="28"/>
        </w:rPr>
        <w:t xml:space="preserve">, Семеновский сельский Совет </w:t>
      </w:r>
      <w:r w:rsidR="00B469EA" w:rsidRPr="009B075A">
        <w:rPr>
          <w:rFonts w:ascii="Times New Roman" w:hAnsi="Times New Roman"/>
          <w:color w:val="00000A"/>
          <w:sz w:val="28"/>
          <w:szCs w:val="28"/>
          <w:lang w:eastAsia="zh-CN"/>
        </w:rPr>
        <w:t>решил:</w:t>
      </w:r>
    </w:p>
    <w:p w:rsidR="001174B0" w:rsidRDefault="00B469EA">
      <w:pPr>
        <w:pStyle w:val="a0"/>
        <w:widowControl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="0070547B">
        <w:rPr>
          <w:rFonts w:ascii="Times New Roman" w:hAnsi="Times New Roman"/>
          <w:color w:val="00000A"/>
          <w:sz w:val="28"/>
          <w:szCs w:val="28"/>
        </w:rPr>
        <w:t xml:space="preserve">В Положение о муниципальном контроле </w:t>
      </w:r>
      <w:r w:rsidR="0070547B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70547B">
        <w:rPr>
          <w:rFonts w:ascii="Times New Roman" w:hAnsi="Times New Roman"/>
          <w:color w:val="FF0000"/>
        </w:rPr>
        <w:t xml:space="preserve"> </w:t>
      </w:r>
      <w:r w:rsidR="0070547B">
        <w:rPr>
          <w:rFonts w:ascii="Times New Roman" w:hAnsi="Times New Roman"/>
          <w:color w:val="00000A"/>
          <w:sz w:val="28"/>
          <w:szCs w:val="28"/>
        </w:rPr>
        <w:t>границах населенных пунктов</w:t>
      </w:r>
      <w:r w:rsidR="0070547B">
        <w:rPr>
          <w:rFonts w:ascii="Times New Roman" w:hAnsi="Times New Roman"/>
          <w:color w:val="FF0000"/>
        </w:rPr>
        <w:t xml:space="preserve"> </w:t>
      </w:r>
      <w:r w:rsidR="0070547B">
        <w:rPr>
          <w:rFonts w:ascii="Times New Roman" w:hAnsi="Times New Roman"/>
          <w:spacing w:val="2"/>
          <w:sz w:val="28"/>
          <w:szCs w:val="28"/>
        </w:rPr>
        <w:t>Семеновского сельского поселения, утвержденное решением Семеновск</w:t>
      </w:r>
      <w:r w:rsidR="00893B23">
        <w:rPr>
          <w:rFonts w:ascii="Times New Roman" w:hAnsi="Times New Roman"/>
          <w:spacing w:val="2"/>
          <w:sz w:val="28"/>
          <w:szCs w:val="28"/>
        </w:rPr>
        <w:t>ого</w:t>
      </w:r>
      <w:r w:rsidR="0070547B">
        <w:rPr>
          <w:rFonts w:ascii="Times New Roman" w:hAnsi="Times New Roman"/>
          <w:spacing w:val="2"/>
          <w:sz w:val="28"/>
          <w:szCs w:val="28"/>
        </w:rPr>
        <w:t xml:space="preserve"> сельск</w:t>
      </w:r>
      <w:r w:rsidR="00893B23">
        <w:rPr>
          <w:rFonts w:ascii="Times New Roman" w:hAnsi="Times New Roman"/>
          <w:spacing w:val="2"/>
          <w:sz w:val="28"/>
          <w:szCs w:val="28"/>
        </w:rPr>
        <w:t>ого</w:t>
      </w:r>
      <w:r w:rsidR="0070547B">
        <w:rPr>
          <w:rFonts w:ascii="Times New Roman" w:hAnsi="Times New Roman"/>
          <w:spacing w:val="2"/>
          <w:sz w:val="28"/>
          <w:szCs w:val="28"/>
        </w:rPr>
        <w:t xml:space="preserve"> Совет</w:t>
      </w:r>
      <w:r w:rsidR="00893B23">
        <w:rPr>
          <w:rFonts w:ascii="Times New Roman" w:hAnsi="Times New Roman"/>
          <w:spacing w:val="2"/>
          <w:sz w:val="28"/>
          <w:szCs w:val="28"/>
        </w:rPr>
        <w:t>а</w:t>
      </w:r>
      <w:r w:rsidR="0070547B">
        <w:rPr>
          <w:rFonts w:ascii="Times New Roman" w:hAnsi="Times New Roman"/>
          <w:spacing w:val="2"/>
          <w:sz w:val="28"/>
          <w:szCs w:val="28"/>
        </w:rPr>
        <w:t xml:space="preserve"> № 18 от 16.08.2021г (далее – Положение), внести следующие изменения и дополнения</w:t>
      </w:r>
      <w:r w:rsidR="0070547B" w:rsidRPr="0070547B">
        <w:rPr>
          <w:rFonts w:ascii="Times New Roman" w:hAnsi="Times New Roman"/>
          <w:spacing w:val="2"/>
          <w:sz w:val="28"/>
          <w:szCs w:val="28"/>
        </w:rPr>
        <w:t>:</w:t>
      </w:r>
    </w:p>
    <w:p w:rsidR="00F95DA5" w:rsidRPr="00F95DA5" w:rsidRDefault="00F95DA5" w:rsidP="00F95DA5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DA5">
        <w:rPr>
          <w:rFonts w:ascii="Times New Roman" w:hAnsi="Times New Roman" w:cs="Times New Roman"/>
          <w:iCs/>
          <w:sz w:val="28"/>
          <w:szCs w:val="28"/>
        </w:rPr>
        <w:t xml:space="preserve">1.1. </w:t>
      </w:r>
      <w:r w:rsidR="004327F4">
        <w:rPr>
          <w:rFonts w:ascii="Times New Roman" w:hAnsi="Times New Roman" w:cs="Times New Roman"/>
          <w:iCs/>
          <w:sz w:val="28"/>
          <w:szCs w:val="28"/>
        </w:rPr>
        <w:t>В</w:t>
      </w:r>
      <w:r w:rsidRPr="00F95D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95DA5">
        <w:rPr>
          <w:rFonts w:ascii="Times New Roman" w:hAnsi="Times New Roman" w:cs="Times New Roman"/>
          <w:sz w:val="28"/>
          <w:szCs w:val="28"/>
        </w:rPr>
        <w:t>пункте 1.4 Положения абзац первый изложить в следующей редакции:</w:t>
      </w:r>
    </w:p>
    <w:p w:rsidR="00F95DA5" w:rsidRPr="00F95DA5" w:rsidRDefault="00F95DA5" w:rsidP="00F95DA5">
      <w:pPr>
        <w:pStyle w:val="af6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</w:rPr>
      </w:pPr>
      <w:r w:rsidRPr="00F95DA5">
        <w:rPr>
          <w:rFonts w:ascii="Times New Roman" w:hAnsi="Times New Roman"/>
          <w:sz w:val="28"/>
          <w:szCs w:val="28"/>
        </w:rPr>
        <w:t>«</w:t>
      </w:r>
      <w:r w:rsidRPr="00F95DA5">
        <w:rPr>
          <w:rFonts w:ascii="Times New Roman" w:hAnsi="Times New Roman"/>
          <w:sz w:val="28"/>
        </w:rPr>
        <w:t>1.4. Учет объектов контроля осуществляется посредством использования</w:t>
      </w:r>
      <w:proofErr w:type="gramStart"/>
      <w:r w:rsidRPr="00F95DA5">
        <w:rPr>
          <w:rFonts w:ascii="Times New Roman" w:hAnsi="Times New Roman"/>
          <w:sz w:val="28"/>
        </w:rPr>
        <w:t>:</w:t>
      </w:r>
      <w:r w:rsidR="004327F4">
        <w:rPr>
          <w:rFonts w:ascii="Times New Roman" w:hAnsi="Times New Roman"/>
          <w:sz w:val="28"/>
        </w:rPr>
        <w:t>»</w:t>
      </w:r>
      <w:proofErr w:type="gramEnd"/>
      <w:r w:rsidR="004327F4">
        <w:rPr>
          <w:rFonts w:ascii="Times New Roman" w:hAnsi="Times New Roman"/>
          <w:sz w:val="28"/>
        </w:rPr>
        <w:t>.</w:t>
      </w:r>
    </w:p>
    <w:p w:rsidR="00F95DA5" w:rsidRPr="00F95DA5" w:rsidRDefault="00F95DA5" w:rsidP="00F95DA5">
      <w:pPr>
        <w:pStyle w:val="af6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95DA5">
        <w:rPr>
          <w:rFonts w:ascii="Times New Roman" w:hAnsi="Times New Roman"/>
          <w:sz w:val="28"/>
        </w:rPr>
        <w:t xml:space="preserve">1.2. </w:t>
      </w:r>
      <w:r w:rsidR="004327F4">
        <w:rPr>
          <w:rFonts w:ascii="Times New Roman" w:hAnsi="Times New Roman"/>
          <w:sz w:val="28"/>
        </w:rPr>
        <w:t>В</w:t>
      </w:r>
      <w:r w:rsidRPr="00F95DA5">
        <w:rPr>
          <w:rFonts w:ascii="Times New Roman" w:hAnsi="Times New Roman"/>
          <w:sz w:val="28"/>
        </w:rPr>
        <w:t xml:space="preserve"> пункте 1.10 </w:t>
      </w:r>
      <w:r w:rsidR="004327F4">
        <w:rPr>
          <w:rFonts w:ascii="Times New Roman" w:hAnsi="Times New Roman"/>
          <w:sz w:val="28"/>
        </w:rPr>
        <w:t>П</w:t>
      </w:r>
      <w:r w:rsidRPr="00F95DA5">
        <w:rPr>
          <w:rFonts w:ascii="Times New Roman" w:hAnsi="Times New Roman"/>
          <w:sz w:val="28"/>
        </w:rPr>
        <w:t>оложения слова «</w:t>
      </w:r>
      <w:r w:rsidRPr="00F95DA5">
        <w:rPr>
          <w:rFonts w:ascii="Times New Roman" w:hAnsi="Times New Roman"/>
          <w:sz w:val="28"/>
          <w:szCs w:val="28"/>
        </w:rPr>
        <w:t>и (или) через региональный портал государственных и муниципа</w:t>
      </w:r>
      <w:r w:rsidR="004327F4">
        <w:rPr>
          <w:rFonts w:ascii="Times New Roman" w:hAnsi="Times New Roman"/>
          <w:sz w:val="28"/>
          <w:szCs w:val="28"/>
        </w:rPr>
        <w:t>льных услуг» исключить.</w:t>
      </w:r>
    </w:p>
    <w:p w:rsidR="00F95DA5" w:rsidRPr="00F95DA5" w:rsidRDefault="00F95DA5" w:rsidP="00F95DA5">
      <w:pPr>
        <w:pStyle w:val="af6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</w:rPr>
      </w:pPr>
      <w:r w:rsidRPr="00F95DA5">
        <w:rPr>
          <w:rFonts w:ascii="Times New Roman" w:hAnsi="Times New Roman"/>
          <w:sz w:val="28"/>
          <w:szCs w:val="28"/>
        </w:rPr>
        <w:t xml:space="preserve">1.3. </w:t>
      </w:r>
      <w:r w:rsidR="004327F4">
        <w:rPr>
          <w:rFonts w:ascii="Times New Roman" w:hAnsi="Times New Roman"/>
          <w:sz w:val="28"/>
        </w:rPr>
        <w:t>В</w:t>
      </w:r>
      <w:r w:rsidRPr="00F95DA5">
        <w:rPr>
          <w:rFonts w:ascii="Times New Roman" w:hAnsi="Times New Roman"/>
          <w:sz w:val="28"/>
        </w:rPr>
        <w:t xml:space="preserve"> абзаце первом пункта 5.2 Положения слова «и (или) региональных порталов государственных и муниципальных услуг» исключить;</w:t>
      </w:r>
    </w:p>
    <w:p w:rsidR="00F95DA5" w:rsidRPr="00F95DA5" w:rsidRDefault="00F95DA5" w:rsidP="00F95DA5">
      <w:pPr>
        <w:pStyle w:val="af6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</w:rPr>
      </w:pPr>
      <w:r w:rsidRPr="00F95DA5">
        <w:rPr>
          <w:rFonts w:ascii="Times New Roman" w:hAnsi="Times New Roman"/>
          <w:sz w:val="28"/>
        </w:rPr>
        <w:t xml:space="preserve">1.4. </w:t>
      </w:r>
      <w:r w:rsidR="004327F4">
        <w:rPr>
          <w:rFonts w:ascii="Times New Roman" w:hAnsi="Times New Roman"/>
          <w:sz w:val="28"/>
        </w:rPr>
        <w:t>В</w:t>
      </w:r>
      <w:r w:rsidRPr="00F95DA5">
        <w:rPr>
          <w:rFonts w:ascii="Times New Roman" w:hAnsi="Times New Roman"/>
          <w:sz w:val="28"/>
        </w:rPr>
        <w:t xml:space="preserve"> пункте 5.21 Положения слова «и (или) региональном портале государственных и муниципальных услуг»</w:t>
      </w:r>
      <w:r w:rsidR="004327F4">
        <w:rPr>
          <w:rFonts w:ascii="Times New Roman" w:hAnsi="Times New Roman"/>
          <w:sz w:val="28"/>
        </w:rPr>
        <w:t xml:space="preserve"> исключить.</w:t>
      </w:r>
    </w:p>
    <w:p w:rsidR="00F95DA5" w:rsidRPr="00F95DA5" w:rsidRDefault="00F95DA5" w:rsidP="00F95DA5">
      <w:pPr>
        <w:widowControl w:val="0"/>
        <w:autoSpaceDE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DA5">
        <w:rPr>
          <w:rFonts w:ascii="Times New Roman" w:hAnsi="Times New Roman" w:cs="Times New Roman"/>
          <w:sz w:val="28"/>
          <w:szCs w:val="28"/>
        </w:rPr>
        <w:t xml:space="preserve">1.5. </w:t>
      </w:r>
      <w:r w:rsidR="004327F4">
        <w:rPr>
          <w:rFonts w:ascii="Times New Roman" w:hAnsi="Times New Roman" w:cs="Times New Roman"/>
          <w:sz w:val="28"/>
          <w:szCs w:val="28"/>
        </w:rPr>
        <w:t>В</w:t>
      </w:r>
      <w:r w:rsidRPr="00F95DA5">
        <w:rPr>
          <w:rFonts w:ascii="Times New Roman" w:hAnsi="Times New Roman" w:cs="Times New Roman"/>
          <w:sz w:val="28"/>
          <w:szCs w:val="28"/>
        </w:rPr>
        <w:t xml:space="preserve"> приложении 5 к Положению:</w:t>
      </w:r>
    </w:p>
    <w:p w:rsidR="00F95DA5" w:rsidRPr="00F95DA5" w:rsidRDefault="00F95DA5" w:rsidP="00F95DA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95DA5">
        <w:rPr>
          <w:color w:val="000000"/>
          <w:sz w:val="28"/>
          <w:szCs w:val="28"/>
        </w:rPr>
        <w:t>абзац третий пункта 1 изложить в следующей редакции:</w:t>
      </w:r>
    </w:p>
    <w:p w:rsidR="00F95DA5" w:rsidRPr="00F95DA5" w:rsidRDefault="00F95DA5" w:rsidP="00F95DA5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F95DA5">
        <w:rPr>
          <w:color w:val="000000"/>
          <w:sz w:val="28"/>
          <w:szCs w:val="28"/>
        </w:rPr>
        <w:t>«Доля выполнения плана проведения плановых контрольных мероприятий на очередной календарный год - 100%.»;</w:t>
      </w:r>
    </w:p>
    <w:p w:rsidR="00F95DA5" w:rsidRPr="00F95DA5" w:rsidRDefault="00F95DA5" w:rsidP="00F95DA5">
      <w:pPr>
        <w:widowControl w:val="0"/>
        <w:autoSpaceDE w:val="0"/>
        <w:ind w:firstLine="720"/>
        <w:jc w:val="both"/>
        <w:rPr>
          <w:rFonts w:ascii="Times New Roman" w:hAnsi="Times New Roman" w:cs="Times New Roman"/>
        </w:rPr>
      </w:pPr>
      <w:r w:rsidRPr="00F95DA5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lastRenderedPageBreak/>
        <w:t>«2. Индикативные показатели: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6231E8">
        <w:rPr>
          <w:rFonts w:ascii="Times New Roman" w:hAnsi="Times New Roman"/>
          <w:spacing w:val="2"/>
          <w:sz w:val="28"/>
          <w:szCs w:val="28"/>
        </w:rPr>
        <w:t>в</w:t>
      </w:r>
      <w:r w:rsidR="006231E8">
        <w:rPr>
          <w:rFonts w:ascii="Times New Roman" w:hAnsi="Times New Roman"/>
          <w:color w:val="FF0000"/>
        </w:rPr>
        <w:t xml:space="preserve"> </w:t>
      </w:r>
      <w:r w:rsidR="006231E8">
        <w:rPr>
          <w:rFonts w:ascii="Times New Roman" w:hAnsi="Times New Roman"/>
          <w:color w:val="00000A"/>
          <w:sz w:val="28"/>
          <w:szCs w:val="28"/>
        </w:rPr>
        <w:t>границах населенных пунктов</w:t>
      </w:r>
      <w:r w:rsidR="006231E8">
        <w:rPr>
          <w:rFonts w:ascii="Times New Roman" w:hAnsi="Times New Roman"/>
          <w:color w:val="FF0000"/>
        </w:rPr>
        <w:t xml:space="preserve"> </w:t>
      </w:r>
      <w:r w:rsidR="006231E8">
        <w:rPr>
          <w:rFonts w:ascii="Times New Roman" w:hAnsi="Times New Roman"/>
          <w:spacing w:val="2"/>
          <w:sz w:val="28"/>
          <w:szCs w:val="28"/>
        </w:rPr>
        <w:t>Семеновского сельского поселения</w:t>
      </w:r>
      <w:r w:rsidR="006231E8" w:rsidRPr="00F95DA5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="006231E8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F95DA5">
        <w:rPr>
          <w:rFonts w:ascii="Times New Roman" w:hAnsi="Times New Roman"/>
          <w:sz w:val="28"/>
          <w:szCs w:val="28"/>
        </w:rPr>
        <w:t>устанавливаются следующие индикативные показатели: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>количество плановых контрольных мероприятий, проведенных за отчетный период;</w:t>
      </w:r>
      <w:r w:rsidRPr="00F95DA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количество внеплановых контрольных мероприятий, проведенных за отчетный период; 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5DA5">
        <w:rPr>
          <w:rFonts w:ascii="Times New Roman" w:hAnsi="Times New Roman"/>
          <w:sz w:val="28"/>
          <w:szCs w:val="28"/>
        </w:rPr>
        <w:t xml:space="preserve">общее количество контрольных мероприятий с взаимодействием, проведенных за отчетный период; 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  <w:r w:rsidRPr="00F95DA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>количество направленных в органы прокуратуры заявлений</w:t>
      </w:r>
      <w:r w:rsidRPr="00F95DA5">
        <w:rPr>
          <w:rFonts w:ascii="Times New Roman" w:hAnsi="Times New Roman"/>
          <w:sz w:val="28"/>
          <w:szCs w:val="28"/>
        </w:rPr>
        <w:br/>
        <w:t xml:space="preserve"> о согласовании проведения контрольных мероприятий, за отчетный период; 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>количество направленных в органы прокуратуры заявлений</w:t>
      </w:r>
      <w:r w:rsidRPr="00F95DA5">
        <w:rPr>
          <w:rFonts w:ascii="Times New Roman" w:hAnsi="Times New Roman"/>
          <w:sz w:val="28"/>
          <w:szCs w:val="28"/>
        </w:rPr>
        <w:br/>
        <w:t xml:space="preserve">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общее количество учтенных объектов контроля на конец отчетного периода; 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количество учтенных объектов контроля, отнесенных к категориям </w:t>
      </w:r>
      <w:r w:rsidRPr="00F95DA5">
        <w:rPr>
          <w:rFonts w:ascii="Times New Roman" w:hAnsi="Times New Roman"/>
          <w:sz w:val="28"/>
          <w:szCs w:val="28"/>
        </w:rPr>
        <w:lastRenderedPageBreak/>
        <w:t>риска, по каждой из категорий риска, на конец отчетного периода;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количество учтенных контролируемых лиц на конец отчетного периода; 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общее количество жалоб, поданных контролируемыми лицами </w:t>
      </w:r>
      <w:r w:rsidRPr="00F95DA5">
        <w:rPr>
          <w:rFonts w:ascii="Times New Roman" w:hAnsi="Times New Roman"/>
          <w:sz w:val="28"/>
          <w:szCs w:val="28"/>
        </w:rPr>
        <w:br/>
        <w:t xml:space="preserve">в досудебном порядке за отчетный период; 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количество жалоб, поданных контролируемыми лицами </w:t>
      </w:r>
      <w:r w:rsidRPr="00F95DA5">
        <w:rPr>
          <w:rFonts w:ascii="Times New Roman" w:hAnsi="Times New Roman"/>
          <w:sz w:val="28"/>
          <w:szCs w:val="28"/>
        </w:rPr>
        <w:br/>
        <w:t xml:space="preserve">в досудебном порядке, по </w:t>
      </w:r>
      <w:proofErr w:type="gramStart"/>
      <w:r w:rsidRPr="00F95DA5">
        <w:rPr>
          <w:rFonts w:ascii="Times New Roman" w:hAnsi="Times New Roman"/>
          <w:sz w:val="28"/>
          <w:szCs w:val="28"/>
        </w:rPr>
        <w:t>итогам</w:t>
      </w:r>
      <w:proofErr w:type="gramEnd"/>
      <w:r w:rsidRPr="00F95DA5">
        <w:rPr>
          <w:rFonts w:ascii="Times New Roman" w:hAnsi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F95DA5" w:rsidRPr="00F95DA5" w:rsidRDefault="00F95DA5" w:rsidP="00F95DA5">
      <w:pPr>
        <w:pStyle w:val="a1"/>
        <w:autoSpaceDE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5DA5">
        <w:rPr>
          <w:rFonts w:ascii="Times New Roman" w:hAnsi="Times New Roman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proofErr w:type="gramStart"/>
      <w:r w:rsidRPr="00F95DA5">
        <w:rPr>
          <w:rFonts w:ascii="Times New Roman" w:hAnsi="Times New Roman"/>
          <w:sz w:val="28"/>
          <w:szCs w:val="28"/>
        </w:rPr>
        <w:t>.».</w:t>
      </w:r>
      <w:proofErr w:type="gramEnd"/>
    </w:p>
    <w:p w:rsidR="006231E8" w:rsidRDefault="00B469EA">
      <w:pPr>
        <w:pStyle w:val="a0"/>
        <w:ind w:firstLine="708"/>
        <w:jc w:val="both"/>
        <w:rPr>
          <w:rFonts w:ascii="Times New Roman" w:hAnsi="Times New Roman"/>
          <w:sz w:val="28"/>
          <w:szCs w:val="28"/>
        </w:rPr>
      </w:pPr>
      <w:r w:rsidRPr="00F95DA5">
        <w:rPr>
          <w:rFonts w:ascii="Times New Roman" w:hAnsi="Times New Roman"/>
          <w:sz w:val="28"/>
          <w:szCs w:val="28"/>
        </w:rPr>
        <w:t xml:space="preserve">2. </w:t>
      </w:r>
      <w:r w:rsidR="00FD3ACD">
        <w:rPr>
          <w:rFonts w:ascii="Times New Roman" w:hAnsi="Times New Roman"/>
          <w:sz w:val="28"/>
          <w:szCs w:val="28"/>
        </w:rPr>
        <w:t>Признать утратившим силу решение Семеновского сельского Совета от 27.12.2021г № 32 «</w:t>
      </w:r>
      <w:r w:rsidR="00FD3ACD">
        <w:rPr>
          <w:rFonts w:ascii="Times New Roman" w:hAnsi="Times New Roman"/>
          <w:color w:val="00000A"/>
          <w:sz w:val="28"/>
          <w:szCs w:val="28"/>
        </w:rPr>
        <w:t xml:space="preserve">О внесении изменений и дополнений в Положение о муниципальном контроле </w:t>
      </w:r>
      <w:r w:rsidR="00FD3ACD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="00FD3ACD">
        <w:rPr>
          <w:rFonts w:ascii="Times New Roman" w:hAnsi="Times New Roman"/>
          <w:color w:val="FF0000"/>
        </w:rPr>
        <w:t xml:space="preserve"> </w:t>
      </w:r>
      <w:r w:rsidR="00FD3ACD">
        <w:rPr>
          <w:rFonts w:ascii="Times New Roman" w:hAnsi="Times New Roman"/>
          <w:color w:val="00000A"/>
          <w:sz w:val="28"/>
          <w:szCs w:val="28"/>
        </w:rPr>
        <w:t>границах населенных пунктов</w:t>
      </w:r>
      <w:r w:rsidR="00FD3ACD">
        <w:rPr>
          <w:rFonts w:ascii="Times New Roman" w:hAnsi="Times New Roman"/>
          <w:color w:val="FF0000"/>
        </w:rPr>
        <w:t xml:space="preserve"> </w:t>
      </w:r>
      <w:r w:rsidR="00FD3ACD">
        <w:rPr>
          <w:rFonts w:ascii="Times New Roman" w:hAnsi="Times New Roman"/>
          <w:spacing w:val="2"/>
          <w:sz w:val="28"/>
          <w:szCs w:val="28"/>
        </w:rPr>
        <w:t>Семеновского сельского поселения, утвержденное решением Семеновского сельского Совета № 18 от 16.08.2021г».</w:t>
      </w:r>
    </w:p>
    <w:p w:rsidR="001174B0" w:rsidRPr="00F95DA5" w:rsidRDefault="006231E8">
      <w:pPr>
        <w:pStyle w:val="a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469EA" w:rsidRPr="00F95DA5">
        <w:rPr>
          <w:rFonts w:ascii="Times New Roman" w:hAnsi="Times New Roman"/>
          <w:sz w:val="28"/>
          <w:szCs w:val="28"/>
        </w:rPr>
        <w:t>В соответствии со статьей 5 Закона Волгоградской области от 26.12.2008 №1816-ОД «О порядке организации и ведения регистра муниципальных правовых актов Волгоградской области», направить копию настоящего решения для включения в Регистр в течение 30 дней со дня принятия.</w:t>
      </w:r>
    </w:p>
    <w:p w:rsidR="001174B0" w:rsidRPr="00F95DA5" w:rsidRDefault="00FD3ACD">
      <w:pPr>
        <w:pStyle w:val="a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</w:t>
      </w:r>
      <w:r w:rsidR="00B469EA" w:rsidRPr="00F95DA5">
        <w:rPr>
          <w:rFonts w:ascii="Times New Roman" w:hAnsi="Times New Roman"/>
          <w:sz w:val="28"/>
          <w:szCs w:val="28"/>
        </w:rPr>
        <w:t xml:space="preserve">. Настоящее решение подлежит официальному обнародованию и размещению в сети Интернет на официальном сайте администрации </w:t>
      </w:r>
      <w:r w:rsidR="00B469EA" w:rsidRPr="00F95DA5">
        <w:rPr>
          <w:rFonts w:ascii="Times New Roman" w:eastAsia="Calibri" w:hAnsi="Times New Roman"/>
          <w:bCs/>
          <w:sz w:val="28"/>
          <w:szCs w:val="28"/>
          <w:lang w:val="en-US"/>
        </w:rPr>
        <w:t>https</w:t>
      </w:r>
      <w:r w:rsidR="0041114F" w:rsidRPr="00F95DA5">
        <w:rPr>
          <w:rFonts w:ascii="Times New Roman" w:eastAsia="Calibri" w:hAnsi="Times New Roman"/>
          <w:bCs/>
          <w:sz w:val="28"/>
          <w:szCs w:val="28"/>
        </w:rPr>
        <w:t>://</w:t>
      </w:r>
      <w:proofErr w:type="spellStart"/>
      <w:r w:rsidR="00B469EA" w:rsidRPr="00F95DA5">
        <w:rPr>
          <w:rFonts w:ascii="Times New Roman" w:eastAsia="Calibri" w:hAnsi="Times New Roman"/>
          <w:bCs/>
          <w:sz w:val="28"/>
          <w:szCs w:val="28"/>
          <w:lang w:val="en-US"/>
        </w:rPr>
        <w:t>semenovskoe</w:t>
      </w:r>
      <w:proofErr w:type="spellEnd"/>
      <w:r w:rsidR="00B469EA" w:rsidRPr="00F95DA5">
        <w:rPr>
          <w:rFonts w:ascii="Times New Roman" w:eastAsia="Calibri" w:hAnsi="Times New Roman"/>
          <w:bCs/>
          <w:sz w:val="28"/>
          <w:szCs w:val="28"/>
        </w:rPr>
        <w:t>-</w:t>
      </w:r>
      <w:proofErr w:type="spellStart"/>
      <w:r w:rsidR="00B469EA" w:rsidRPr="00F95DA5">
        <w:rPr>
          <w:rFonts w:ascii="Times New Roman" w:eastAsia="Calibri" w:hAnsi="Times New Roman"/>
          <w:bCs/>
          <w:sz w:val="28"/>
          <w:szCs w:val="28"/>
          <w:lang w:val="en-US"/>
        </w:rPr>
        <w:t>adm</w:t>
      </w:r>
      <w:proofErr w:type="spellEnd"/>
      <w:r w:rsidR="00B469EA" w:rsidRPr="00F95DA5">
        <w:rPr>
          <w:rFonts w:ascii="Times New Roman" w:eastAsia="Calibri" w:hAnsi="Times New Roman"/>
          <w:bCs/>
          <w:sz w:val="28"/>
          <w:szCs w:val="28"/>
        </w:rPr>
        <w:t>.</w:t>
      </w:r>
      <w:proofErr w:type="spellStart"/>
      <w:r w:rsidR="00B469EA" w:rsidRPr="00F95DA5">
        <w:rPr>
          <w:rFonts w:ascii="Times New Roman" w:eastAsia="Calibri" w:hAnsi="Times New Roman"/>
          <w:bCs/>
          <w:sz w:val="28"/>
          <w:szCs w:val="28"/>
          <w:lang w:val="en-US"/>
        </w:rPr>
        <w:t>ru</w:t>
      </w:r>
      <w:proofErr w:type="spellEnd"/>
      <w:r w:rsidR="00B469EA" w:rsidRPr="00F95DA5">
        <w:rPr>
          <w:rFonts w:ascii="Times New Roman" w:hAnsi="Times New Roman"/>
          <w:sz w:val="28"/>
          <w:szCs w:val="28"/>
        </w:rPr>
        <w:t>.</w:t>
      </w:r>
    </w:p>
    <w:p w:rsidR="001174B0" w:rsidRPr="00F95DA5" w:rsidRDefault="00B469EA">
      <w:pPr>
        <w:pStyle w:val="a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 </w:t>
      </w:r>
    </w:p>
    <w:p w:rsidR="001174B0" w:rsidRPr="00F95DA5" w:rsidRDefault="001174B0">
      <w:pPr>
        <w:pStyle w:val="a0"/>
        <w:jc w:val="both"/>
        <w:rPr>
          <w:rFonts w:ascii="Times New Roman" w:hAnsi="Times New Roman"/>
        </w:rPr>
      </w:pPr>
    </w:p>
    <w:p w:rsidR="001174B0" w:rsidRPr="00F95DA5" w:rsidRDefault="0070547B">
      <w:pPr>
        <w:pStyle w:val="a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>Г</w:t>
      </w:r>
      <w:r w:rsidR="00B469EA" w:rsidRPr="00F95DA5">
        <w:rPr>
          <w:rFonts w:ascii="Times New Roman" w:hAnsi="Times New Roman"/>
          <w:sz w:val="28"/>
          <w:szCs w:val="28"/>
        </w:rPr>
        <w:t>лав</w:t>
      </w:r>
      <w:r w:rsidRPr="00F95DA5">
        <w:rPr>
          <w:rFonts w:ascii="Times New Roman" w:hAnsi="Times New Roman"/>
          <w:sz w:val="28"/>
          <w:szCs w:val="28"/>
        </w:rPr>
        <w:t>а</w:t>
      </w:r>
      <w:r w:rsidR="00B469EA" w:rsidRPr="00F95D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69EA" w:rsidRPr="00F95DA5">
        <w:rPr>
          <w:rFonts w:ascii="Times New Roman" w:hAnsi="Times New Roman"/>
          <w:sz w:val="28"/>
          <w:szCs w:val="28"/>
        </w:rPr>
        <w:t>Семеновского</w:t>
      </w:r>
      <w:proofErr w:type="gramEnd"/>
      <w:r w:rsidR="00B469EA" w:rsidRPr="00F95DA5">
        <w:rPr>
          <w:rFonts w:ascii="Times New Roman" w:hAnsi="Times New Roman"/>
          <w:sz w:val="28"/>
          <w:szCs w:val="28"/>
        </w:rPr>
        <w:t xml:space="preserve"> </w:t>
      </w:r>
    </w:p>
    <w:p w:rsidR="0070547B" w:rsidRPr="00F95DA5" w:rsidRDefault="00B469EA" w:rsidP="006231E8">
      <w:pPr>
        <w:pStyle w:val="a0"/>
        <w:jc w:val="both"/>
        <w:rPr>
          <w:rFonts w:ascii="Times New Roman" w:hAnsi="Times New Roman"/>
        </w:rPr>
      </w:pPr>
      <w:r w:rsidRPr="00F95DA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</w:t>
      </w:r>
      <w:r w:rsidR="0070547B" w:rsidRPr="00F95DA5">
        <w:rPr>
          <w:rFonts w:ascii="Times New Roman" w:hAnsi="Times New Roman"/>
          <w:sz w:val="28"/>
          <w:szCs w:val="28"/>
        </w:rPr>
        <w:t>Н.В. Караваева</w:t>
      </w:r>
    </w:p>
    <w:sectPr w:rsidR="0070547B" w:rsidRPr="00F95DA5" w:rsidSect="006231E8">
      <w:pgSz w:w="11906" w:h="16838"/>
      <w:pgMar w:top="568" w:right="1276" w:bottom="709" w:left="1559" w:header="0" w:footer="0" w:gutter="0"/>
      <w:cols w:space="708"/>
      <w:formProt w:val="0"/>
      <w:titlePg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D58" w:rsidRDefault="008E1D58" w:rsidP="00F95DA5">
      <w:pPr>
        <w:spacing w:after="0" w:line="240" w:lineRule="auto"/>
      </w:pPr>
      <w:r>
        <w:separator/>
      </w:r>
    </w:p>
  </w:endnote>
  <w:endnote w:type="continuationSeparator" w:id="0">
    <w:p w:rsidR="008E1D58" w:rsidRDefault="008E1D58" w:rsidP="00F9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D58" w:rsidRDefault="008E1D58" w:rsidP="00F95DA5">
      <w:pPr>
        <w:spacing w:after="0" w:line="240" w:lineRule="auto"/>
      </w:pPr>
      <w:r>
        <w:separator/>
      </w:r>
    </w:p>
  </w:footnote>
  <w:footnote w:type="continuationSeparator" w:id="0">
    <w:p w:rsidR="008E1D58" w:rsidRDefault="008E1D58" w:rsidP="00F95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8373A"/>
    <w:multiLevelType w:val="multilevel"/>
    <w:tmpl w:val="EEA4AD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836C79"/>
    <w:multiLevelType w:val="multilevel"/>
    <w:tmpl w:val="7696C0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74B0"/>
    <w:rsid w:val="001174B0"/>
    <w:rsid w:val="00117601"/>
    <w:rsid w:val="0031373A"/>
    <w:rsid w:val="0041114F"/>
    <w:rsid w:val="004327F4"/>
    <w:rsid w:val="004742F4"/>
    <w:rsid w:val="00584DCA"/>
    <w:rsid w:val="006231E8"/>
    <w:rsid w:val="0070547B"/>
    <w:rsid w:val="00893B23"/>
    <w:rsid w:val="008E1D58"/>
    <w:rsid w:val="009B075A"/>
    <w:rsid w:val="00B469EA"/>
    <w:rsid w:val="00D32208"/>
    <w:rsid w:val="00F95DA5"/>
    <w:rsid w:val="00FD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08"/>
  </w:style>
  <w:style w:type="paragraph" w:styleId="1">
    <w:name w:val="heading 1"/>
    <w:basedOn w:val="a0"/>
    <w:next w:val="a1"/>
    <w:rsid w:val="001174B0"/>
    <w:pPr>
      <w:widowControl/>
      <w:tabs>
        <w:tab w:val="num" w:pos="432"/>
      </w:tabs>
      <w:spacing w:before="120" w:after="120" w:line="276" w:lineRule="auto"/>
      <w:ind w:left="432" w:hanging="432"/>
      <w:outlineLvl w:val="0"/>
    </w:pPr>
    <w:rPr>
      <w:rFonts w:ascii="XO Thames" w:hAnsi="XO Thames"/>
      <w:b/>
      <w:bCs/>
      <w:color w:val="00000A"/>
      <w:sz w:val="32"/>
      <w:szCs w:val="23"/>
    </w:rPr>
  </w:style>
  <w:style w:type="paragraph" w:styleId="2">
    <w:name w:val="heading 2"/>
    <w:basedOn w:val="a0"/>
    <w:next w:val="a1"/>
    <w:rsid w:val="001174B0"/>
    <w:pPr>
      <w:widowControl/>
      <w:tabs>
        <w:tab w:val="num" w:pos="576"/>
      </w:tabs>
      <w:spacing w:before="120" w:after="120" w:line="276" w:lineRule="auto"/>
      <w:ind w:left="576" w:hanging="576"/>
      <w:outlineLvl w:val="1"/>
    </w:pPr>
    <w:rPr>
      <w:rFonts w:ascii="XO Thames" w:hAnsi="XO Thames"/>
      <w:b/>
      <w:bCs/>
      <w:i/>
      <w:iCs/>
      <w:color w:val="00A0FF"/>
      <w:sz w:val="26"/>
      <w:szCs w:val="28"/>
    </w:rPr>
  </w:style>
  <w:style w:type="paragraph" w:styleId="3">
    <w:name w:val="heading 3"/>
    <w:basedOn w:val="a0"/>
    <w:next w:val="a1"/>
    <w:rsid w:val="001174B0"/>
    <w:pPr>
      <w:widowControl/>
      <w:tabs>
        <w:tab w:val="clear" w:pos="708"/>
        <w:tab w:val="num" w:pos="720"/>
      </w:tabs>
      <w:spacing w:after="200" w:line="276" w:lineRule="auto"/>
      <w:ind w:left="720" w:hanging="720"/>
      <w:outlineLvl w:val="2"/>
    </w:pPr>
    <w:rPr>
      <w:rFonts w:ascii="XO Thames" w:hAnsi="XO Thames"/>
      <w:b/>
      <w:bCs/>
      <w:i/>
      <w:sz w:val="28"/>
      <w:szCs w:val="28"/>
    </w:rPr>
  </w:style>
  <w:style w:type="paragraph" w:styleId="4">
    <w:name w:val="heading 4"/>
    <w:basedOn w:val="a0"/>
    <w:next w:val="a1"/>
    <w:rsid w:val="001174B0"/>
    <w:pPr>
      <w:widowControl/>
      <w:tabs>
        <w:tab w:val="num" w:pos="864"/>
      </w:tabs>
      <w:spacing w:before="120" w:after="120" w:line="276" w:lineRule="auto"/>
      <w:ind w:left="864" w:hanging="864"/>
      <w:outlineLvl w:val="3"/>
    </w:pPr>
    <w:rPr>
      <w:rFonts w:ascii="XO Thames" w:hAnsi="XO Thames"/>
      <w:b/>
      <w:bCs/>
      <w:i/>
      <w:iCs/>
      <w:color w:val="595959"/>
      <w:sz w:val="26"/>
      <w:szCs w:val="17"/>
    </w:rPr>
  </w:style>
  <w:style w:type="paragraph" w:styleId="5">
    <w:name w:val="heading 5"/>
    <w:basedOn w:val="a0"/>
    <w:next w:val="a1"/>
    <w:rsid w:val="001174B0"/>
    <w:pPr>
      <w:widowControl/>
      <w:tabs>
        <w:tab w:val="num" w:pos="1008"/>
      </w:tabs>
      <w:spacing w:before="120" w:after="120" w:line="276" w:lineRule="auto"/>
      <w:ind w:left="1008" w:hanging="1008"/>
      <w:outlineLvl w:val="4"/>
    </w:pPr>
    <w:rPr>
      <w:rFonts w:ascii="XO Thames" w:hAnsi="XO Thames"/>
      <w:b/>
      <w:bCs/>
      <w:sz w:val="22"/>
      <w:szCs w:val="1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1174B0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10">
    <w:name w:val="Заголовок 1 Знак"/>
    <w:basedOn w:val="a2"/>
    <w:rsid w:val="001174B0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2"/>
    <w:rsid w:val="001174B0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2"/>
    <w:rsid w:val="001174B0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2"/>
    <w:rsid w:val="001174B0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2"/>
    <w:rsid w:val="001174B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1174B0"/>
    <w:rPr>
      <w:rFonts w:ascii="Arial" w:hAnsi="Arial"/>
      <w:sz w:val="20"/>
    </w:rPr>
  </w:style>
  <w:style w:type="character" w:customStyle="1" w:styleId="21">
    <w:name w:val="Оглавление 2 Знак"/>
    <w:rsid w:val="001174B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1">
    <w:name w:val="Оглавление 4 Знак"/>
    <w:rsid w:val="001174B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Нижний колонтитул Знак"/>
    <w:basedOn w:val="a2"/>
    <w:rsid w:val="001174B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">
    <w:name w:val="Оглавление 6 Знак"/>
    <w:rsid w:val="001174B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rsid w:val="001174B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rsid w:val="001174B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">
    <w:name w:val="Оглавление 3 Знак"/>
    <w:rsid w:val="001174B0"/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6">
    <w:name w:val="footnote reference"/>
    <w:rsid w:val="001174B0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character" w:customStyle="1" w:styleId="a7">
    <w:name w:val="Текст выноски Знак"/>
    <w:basedOn w:val="a2"/>
    <w:rsid w:val="001174B0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8">
    <w:name w:val="Абзац списка Знак"/>
    <w:rsid w:val="001174B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-">
    <w:name w:val="Интернет-ссылка"/>
    <w:rsid w:val="001174B0"/>
    <w:rPr>
      <w:rFonts w:ascii="Calibri" w:eastAsia="Times New Roman" w:hAnsi="Calibri" w:cs="Times New Roman"/>
      <w:color w:val="0000FF"/>
      <w:sz w:val="20"/>
      <w:szCs w:val="20"/>
      <w:u w:val="single"/>
      <w:lang w:val="ru-RU" w:eastAsia="ru-RU" w:bidi="ru-RU"/>
    </w:rPr>
  </w:style>
  <w:style w:type="character" w:customStyle="1" w:styleId="Footnote1">
    <w:name w:val="Footnote1"/>
    <w:rsid w:val="001174B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Оглавление 1 Знак"/>
    <w:rsid w:val="001174B0"/>
    <w:rPr>
      <w:rFonts w:ascii="XO Thames" w:eastAsia="Times New Roman" w:hAnsi="XO Thames" w:cs="Times New Roman"/>
      <w:b/>
      <w:sz w:val="20"/>
      <w:szCs w:val="20"/>
      <w:lang w:eastAsia="ru-RU"/>
    </w:rPr>
  </w:style>
  <w:style w:type="character" w:customStyle="1" w:styleId="HeaderandFooter1">
    <w:name w:val="Header and Footer1"/>
    <w:rsid w:val="001174B0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rsid w:val="001174B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rsid w:val="001174B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rsid w:val="001174B0"/>
    <w:rPr>
      <w:rFonts w:ascii="Courier New" w:eastAsia="Times New Roman" w:hAnsi="Courier New" w:cs="Calibri"/>
      <w:color w:val="000000"/>
      <w:lang w:eastAsia="ru-RU"/>
    </w:rPr>
  </w:style>
  <w:style w:type="character" w:customStyle="1" w:styleId="32">
    <w:name w:val="Основной текст с отступом 3 Знак"/>
    <w:basedOn w:val="a2"/>
    <w:rsid w:val="001174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Оглавление 5 Знак"/>
    <w:rsid w:val="001174B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rsid w:val="001174B0"/>
    <w:rPr>
      <w:rFonts w:ascii="Courier New" w:eastAsia="Times New Roman" w:hAnsi="Courier New" w:cs="Calibri"/>
      <w:color w:val="000000"/>
      <w:lang w:eastAsia="ru-RU"/>
    </w:rPr>
  </w:style>
  <w:style w:type="character" w:customStyle="1" w:styleId="a9">
    <w:name w:val="Верхний колонтитул Знак"/>
    <w:basedOn w:val="a2"/>
    <w:rsid w:val="001174B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Подзаголовок Знак"/>
    <w:basedOn w:val="a2"/>
    <w:rsid w:val="001174B0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toc101">
    <w:name w:val="toc 101"/>
    <w:rsid w:val="001174B0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b">
    <w:name w:val="Название Знак"/>
    <w:basedOn w:val="a2"/>
    <w:rsid w:val="001174B0"/>
    <w:rPr>
      <w:rFonts w:ascii="XO Thames" w:eastAsia="Times New Roman" w:hAnsi="XO Thames" w:cs="Times New Roman"/>
      <w:b/>
      <w:sz w:val="52"/>
      <w:szCs w:val="20"/>
      <w:lang w:eastAsia="ru-RU"/>
    </w:rPr>
  </w:style>
  <w:style w:type="character" w:customStyle="1" w:styleId="ConsPlusTitle1">
    <w:name w:val="ConsPlusTitle1"/>
    <w:rsid w:val="001174B0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c">
    <w:name w:val="Текст сноски Знак"/>
    <w:basedOn w:val="a2"/>
    <w:uiPriority w:val="99"/>
    <w:rsid w:val="001174B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rsid w:val="001174B0"/>
    <w:rPr>
      <w:rFonts w:cs="Times New Roman"/>
      <w:color w:val="605E5C"/>
      <w:shd w:val="clear" w:color="auto" w:fill="E1DFDD"/>
    </w:rPr>
  </w:style>
  <w:style w:type="character" w:styleId="ad">
    <w:name w:val="annotation reference"/>
    <w:rsid w:val="001174B0"/>
    <w:rPr>
      <w:rFonts w:cs="Times New Roman"/>
      <w:sz w:val="16"/>
      <w:szCs w:val="16"/>
    </w:rPr>
  </w:style>
  <w:style w:type="character" w:customStyle="1" w:styleId="ae">
    <w:name w:val="Текст примечания Знак"/>
    <w:basedOn w:val="a2"/>
    <w:rsid w:val="001174B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rsid w:val="001174B0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2"/>
    <w:rsid w:val="001174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rsid w:val="001174B0"/>
    <w:rPr>
      <w:rFonts w:cs="Times New Roman"/>
    </w:rPr>
  </w:style>
  <w:style w:type="character" w:customStyle="1" w:styleId="ListLabel2">
    <w:name w:val="ListLabel 2"/>
    <w:rsid w:val="001174B0"/>
    <w:rPr>
      <w:rFonts w:cs="Times New Roman"/>
      <w:color w:val="00000A"/>
    </w:rPr>
  </w:style>
  <w:style w:type="paragraph" w:customStyle="1" w:styleId="af0">
    <w:name w:val="Заголовок"/>
    <w:basedOn w:val="a0"/>
    <w:next w:val="a1"/>
    <w:rsid w:val="001174B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1">
    <w:name w:val="Body Text"/>
    <w:basedOn w:val="a0"/>
    <w:rsid w:val="001174B0"/>
    <w:pPr>
      <w:spacing w:after="120"/>
    </w:pPr>
  </w:style>
  <w:style w:type="paragraph" w:styleId="af1">
    <w:name w:val="List"/>
    <w:basedOn w:val="a1"/>
    <w:rsid w:val="001174B0"/>
    <w:rPr>
      <w:rFonts w:cs="Mangal"/>
    </w:rPr>
  </w:style>
  <w:style w:type="paragraph" w:styleId="af2">
    <w:name w:val="Title"/>
    <w:basedOn w:val="a0"/>
    <w:rsid w:val="001174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0"/>
    <w:rsid w:val="001174B0"/>
    <w:pPr>
      <w:suppressLineNumbers/>
    </w:pPr>
    <w:rPr>
      <w:rFonts w:cs="Mangal"/>
    </w:rPr>
  </w:style>
  <w:style w:type="paragraph" w:styleId="22">
    <w:name w:val="toc 2"/>
    <w:basedOn w:val="a0"/>
    <w:rsid w:val="001174B0"/>
    <w:pPr>
      <w:widowControl/>
      <w:tabs>
        <w:tab w:val="right" w:leader="dot" w:pos="9755"/>
      </w:tabs>
      <w:spacing w:after="200" w:line="276" w:lineRule="auto"/>
      <w:ind w:left="200"/>
    </w:pPr>
    <w:rPr>
      <w:rFonts w:ascii="Calibri" w:hAnsi="Calibri"/>
      <w:sz w:val="22"/>
    </w:rPr>
  </w:style>
  <w:style w:type="paragraph" w:styleId="42">
    <w:name w:val="toc 4"/>
    <w:basedOn w:val="a0"/>
    <w:rsid w:val="001174B0"/>
    <w:pPr>
      <w:widowControl/>
      <w:tabs>
        <w:tab w:val="right" w:leader="dot" w:pos="9989"/>
      </w:tabs>
      <w:spacing w:after="200" w:line="276" w:lineRule="auto"/>
      <w:ind w:left="600"/>
    </w:pPr>
    <w:rPr>
      <w:rFonts w:ascii="Calibri" w:hAnsi="Calibri"/>
      <w:sz w:val="22"/>
    </w:rPr>
  </w:style>
  <w:style w:type="paragraph" w:styleId="af4">
    <w:name w:val="footer"/>
    <w:basedOn w:val="a0"/>
    <w:rsid w:val="001174B0"/>
    <w:pPr>
      <w:suppressLineNumbers/>
      <w:tabs>
        <w:tab w:val="center" w:pos="4677"/>
        <w:tab w:val="right" w:pos="9355"/>
      </w:tabs>
    </w:pPr>
    <w:rPr>
      <w:color w:val="00000A"/>
    </w:rPr>
  </w:style>
  <w:style w:type="paragraph" w:styleId="60">
    <w:name w:val="toc 6"/>
    <w:basedOn w:val="a0"/>
    <w:rsid w:val="001174B0"/>
    <w:pPr>
      <w:widowControl/>
      <w:tabs>
        <w:tab w:val="right" w:leader="dot" w:pos="10223"/>
      </w:tabs>
      <w:spacing w:after="200" w:line="276" w:lineRule="auto"/>
      <w:ind w:left="1000"/>
    </w:pPr>
    <w:rPr>
      <w:rFonts w:ascii="Calibri" w:hAnsi="Calibri"/>
      <w:sz w:val="22"/>
    </w:rPr>
  </w:style>
  <w:style w:type="paragraph" w:styleId="70">
    <w:name w:val="toc 7"/>
    <w:basedOn w:val="a0"/>
    <w:rsid w:val="001174B0"/>
    <w:pPr>
      <w:widowControl/>
      <w:tabs>
        <w:tab w:val="right" w:leader="dot" w:pos="10340"/>
      </w:tabs>
      <w:spacing w:after="200" w:line="276" w:lineRule="auto"/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rsid w:val="001174B0"/>
    <w:pPr>
      <w:widowControl w:val="0"/>
      <w:tabs>
        <w:tab w:val="left" w:pos="708"/>
      </w:tabs>
      <w:suppressAutoHyphens/>
      <w:spacing w:after="0" w:line="100" w:lineRule="atLeast"/>
      <w:ind w:firstLine="720"/>
    </w:pPr>
    <w:rPr>
      <w:rFonts w:ascii="Times New Roman" w:eastAsia="Times New Roman" w:hAnsi="Times New Roman" w:cs="Times New Roman"/>
      <w:color w:val="00000A"/>
      <w:sz w:val="24"/>
    </w:rPr>
  </w:style>
  <w:style w:type="paragraph" w:customStyle="1" w:styleId="13">
    <w:name w:val="Основной шрифт абзаца1"/>
    <w:rsid w:val="001174B0"/>
    <w:pPr>
      <w:tabs>
        <w:tab w:val="left" w:pos="708"/>
      </w:tabs>
      <w:suppressAutoHyphens/>
    </w:pPr>
    <w:rPr>
      <w:rFonts w:ascii="Calibri" w:eastAsia="Times New Roman" w:hAnsi="Calibri" w:cs="Times New Roman"/>
      <w:color w:val="000000"/>
      <w:szCs w:val="20"/>
    </w:rPr>
  </w:style>
  <w:style w:type="paragraph" w:styleId="33">
    <w:name w:val="toc 3"/>
    <w:basedOn w:val="a0"/>
    <w:rsid w:val="001174B0"/>
    <w:pPr>
      <w:widowControl/>
      <w:tabs>
        <w:tab w:val="right" w:leader="dot" w:pos="9872"/>
      </w:tabs>
      <w:spacing w:after="200" w:line="276" w:lineRule="auto"/>
      <w:ind w:left="400"/>
    </w:pPr>
    <w:rPr>
      <w:rFonts w:ascii="Calibri" w:hAnsi="Calibri"/>
      <w:sz w:val="22"/>
    </w:rPr>
  </w:style>
  <w:style w:type="paragraph" w:customStyle="1" w:styleId="14">
    <w:name w:val="Знак сноски1"/>
    <w:basedOn w:val="13"/>
    <w:rsid w:val="001174B0"/>
    <w:rPr>
      <w:color w:val="00000A"/>
      <w:sz w:val="20"/>
      <w:vertAlign w:val="superscript"/>
    </w:rPr>
  </w:style>
  <w:style w:type="paragraph" w:styleId="af5">
    <w:name w:val="Balloon Text"/>
    <w:basedOn w:val="a0"/>
    <w:rsid w:val="001174B0"/>
    <w:rPr>
      <w:rFonts w:ascii="Tahoma" w:hAnsi="Tahoma"/>
      <w:color w:val="00000A"/>
      <w:sz w:val="16"/>
    </w:rPr>
  </w:style>
  <w:style w:type="paragraph" w:styleId="af6">
    <w:name w:val="List Paragraph"/>
    <w:basedOn w:val="a0"/>
    <w:qFormat/>
    <w:rsid w:val="001174B0"/>
    <w:pPr>
      <w:ind w:left="720"/>
    </w:pPr>
    <w:rPr>
      <w:color w:val="00000A"/>
    </w:rPr>
  </w:style>
  <w:style w:type="paragraph" w:customStyle="1" w:styleId="15">
    <w:name w:val="Гиперссылка1"/>
    <w:basedOn w:val="13"/>
    <w:rsid w:val="001174B0"/>
    <w:rPr>
      <w:color w:val="0000FF"/>
      <w:sz w:val="20"/>
      <w:u w:val="single"/>
    </w:rPr>
  </w:style>
  <w:style w:type="paragraph" w:customStyle="1" w:styleId="af7">
    <w:name w:val="Сноска"/>
    <w:basedOn w:val="a0"/>
    <w:rsid w:val="001174B0"/>
    <w:pPr>
      <w:suppressLineNumbers/>
      <w:ind w:left="283" w:hanging="283"/>
    </w:pPr>
    <w:rPr>
      <w:color w:val="00000A"/>
    </w:rPr>
  </w:style>
  <w:style w:type="paragraph" w:styleId="16">
    <w:name w:val="toc 1"/>
    <w:basedOn w:val="a0"/>
    <w:rsid w:val="001174B0"/>
    <w:pPr>
      <w:widowControl/>
      <w:tabs>
        <w:tab w:val="right" w:leader="dot" w:pos="9638"/>
      </w:tabs>
      <w:spacing w:after="200" w:line="276" w:lineRule="auto"/>
    </w:pPr>
    <w:rPr>
      <w:rFonts w:ascii="XO Thames" w:hAnsi="XO Thames"/>
      <w:b/>
      <w:color w:val="00000A"/>
    </w:rPr>
  </w:style>
  <w:style w:type="paragraph" w:customStyle="1" w:styleId="HeaderandFooter">
    <w:name w:val="Header and Footer"/>
    <w:rsid w:val="001174B0"/>
    <w:pPr>
      <w:tabs>
        <w:tab w:val="left" w:pos="708"/>
      </w:tabs>
      <w:suppressAutoHyphens/>
      <w:spacing w:line="360" w:lineRule="auto"/>
    </w:pPr>
    <w:rPr>
      <w:rFonts w:ascii="XO Thames" w:eastAsia="Times New Roman" w:hAnsi="XO Thames" w:cs="Calibri"/>
      <w:color w:val="000000"/>
    </w:rPr>
  </w:style>
  <w:style w:type="paragraph" w:styleId="90">
    <w:name w:val="toc 9"/>
    <w:basedOn w:val="a0"/>
    <w:rsid w:val="001174B0"/>
    <w:pPr>
      <w:widowControl/>
      <w:tabs>
        <w:tab w:val="right" w:leader="dot" w:pos="10574"/>
      </w:tabs>
      <w:spacing w:after="200" w:line="276" w:lineRule="auto"/>
      <w:ind w:left="1600"/>
    </w:pPr>
    <w:rPr>
      <w:rFonts w:ascii="Calibri" w:hAnsi="Calibri"/>
      <w:sz w:val="22"/>
    </w:rPr>
  </w:style>
  <w:style w:type="paragraph" w:styleId="80">
    <w:name w:val="toc 8"/>
    <w:basedOn w:val="a0"/>
    <w:rsid w:val="001174B0"/>
    <w:pPr>
      <w:widowControl/>
      <w:tabs>
        <w:tab w:val="right" w:leader="dot" w:pos="10457"/>
      </w:tabs>
      <w:spacing w:after="200" w:line="276" w:lineRule="auto"/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rsid w:val="001174B0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alibri"/>
      <w:color w:val="000000"/>
    </w:rPr>
  </w:style>
  <w:style w:type="paragraph" w:styleId="34">
    <w:name w:val="Body Text Indent 3"/>
    <w:basedOn w:val="a0"/>
    <w:rsid w:val="001174B0"/>
    <w:pPr>
      <w:widowControl/>
      <w:ind w:left="1418" w:hanging="1418"/>
      <w:jc w:val="both"/>
    </w:pPr>
    <w:rPr>
      <w:rFonts w:ascii="Times New Roman" w:hAnsi="Times New Roman"/>
      <w:color w:val="00000A"/>
      <w:sz w:val="28"/>
    </w:rPr>
  </w:style>
  <w:style w:type="paragraph" w:styleId="52">
    <w:name w:val="toc 5"/>
    <w:basedOn w:val="a0"/>
    <w:rsid w:val="001174B0"/>
    <w:pPr>
      <w:widowControl/>
      <w:tabs>
        <w:tab w:val="right" w:leader="dot" w:pos="10106"/>
      </w:tabs>
      <w:spacing w:after="200" w:line="276" w:lineRule="auto"/>
      <w:ind w:left="800"/>
    </w:pPr>
    <w:rPr>
      <w:rFonts w:ascii="Calibri" w:hAnsi="Calibri"/>
      <w:sz w:val="22"/>
    </w:rPr>
  </w:style>
  <w:style w:type="paragraph" w:customStyle="1" w:styleId="ConsPlusCell">
    <w:name w:val="ConsPlusCell"/>
    <w:rsid w:val="001174B0"/>
    <w:pPr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alibri"/>
      <w:color w:val="000000"/>
    </w:rPr>
  </w:style>
  <w:style w:type="paragraph" w:styleId="af8">
    <w:name w:val="header"/>
    <w:basedOn w:val="a0"/>
    <w:rsid w:val="001174B0"/>
    <w:pPr>
      <w:suppressLineNumbers/>
      <w:tabs>
        <w:tab w:val="center" w:pos="4677"/>
        <w:tab w:val="right" w:pos="9355"/>
      </w:tabs>
    </w:pPr>
    <w:rPr>
      <w:color w:val="00000A"/>
    </w:rPr>
  </w:style>
  <w:style w:type="paragraph" w:styleId="af9">
    <w:name w:val="Subtitle"/>
    <w:basedOn w:val="a0"/>
    <w:next w:val="a1"/>
    <w:rsid w:val="001174B0"/>
    <w:pPr>
      <w:widowControl/>
      <w:spacing w:after="200" w:line="276" w:lineRule="auto"/>
      <w:jc w:val="center"/>
    </w:pPr>
    <w:rPr>
      <w:rFonts w:ascii="XO Thames" w:hAnsi="XO Thames"/>
      <w:i/>
      <w:iCs/>
      <w:color w:val="616161"/>
      <w:sz w:val="24"/>
      <w:szCs w:val="28"/>
    </w:rPr>
  </w:style>
  <w:style w:type="paragraph" w:customStyle="1" w:styleId="toc10">
    <w:name w:val="toc 10"/>
    <w:rsid w:val="001174B0"/>
    <w:pPr>
      <w:tabs>
        <w:tab w:val="left" w:pos="4308"/>
      </w:tabs>
      <w:suppressAutoHyphens/>
      <w:ind w:left="1800"/>
    </w:pPr>
    <w:rPr>
      <w:rFonts w:ascii="Calibri" w:eastAsia="Times New Roman" w:hAnsi="Calibri" w:cs="Times New Roman"/>
      <w:color w:val="000000"/>
      <w:szCs w:val="20"/>
    </w:rPr>
  </w:style>
  <w:style w:type="paragraph" w:customStyle="1" w:styleId="afa">
    <w:name w:val="Заглавие"/>
    <w:basedOn w:val="a0"/>
    <w:next w:val="af9"/>
    <w:rsid w:val="001174B0"/>
    <w:pPr>
      <w:widowControl/>
      <w:spacing w:after="200" w:line="276" w:lineRule="auto"/>
      <w:jc w:val="center"/>
    </w:pPr>
    <w:rPr>
      <w:rFonts w:ascii="XO Thames" w:hAnsi="XO Thames"/>
      <w:b/>
      <w:bCs/>
      <w:color w:val="00000A"/>
      <w:sz w:val="52"/>
      <w:szCs w:val="36"/>
    </w:rPr>
  </w:style>
  <w:style w:type="paragraph" w:customStyle="1" w:styleId="ConsPlusTitle">
    <w:name w:val="ConsPlusTitle"/>
    <w:rsid w:val="001174B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b/>
      <w:color w:val="00000A"/>
      <w:sz w:val="24"/>
    </w:rPr>
  </w:style>
  <w:style w:type="paragraph" w:styleId="afb">
    <w:name w:val="footnote text"/>
    <w:basedOn w:val="a0"/>
    <w:uiPriority w:val="99"/>
    <w:rsid w:val="001174B0"/>
    <w:pPr>
      <w:widowControl/>
    </w:pPr>
    <w:rPr>
      <w:rFonts w:ascii="Times New Roman" w:hAnsi="Times New Roman"/>
      <w:color w:val="00000A"/>
      <w:lang w:eastAsia="ar-SA"/>
    </w:rPr>
  </w:style>
  <w:style w:type="paragraph" w:styleId="afc">
    <w:name w:val="annotation text"/>
    <w:basedOn w:val="a0"/>
    <w:rsid w:val="001174B0"/>
    <w:rPr>
      <w:color w:val="00000A"/>
    </w:rPr>
  </w:style>
  <w:style w:type="paragraph" w:styleId="afd">
    <w:name w:val="annotation subject"/>
    <w:basedOn w:val="afc"/>
    <w:rsid w:val="001174B0"/>
    <w:rPr>
      <w:b/>
      <w:bCs/>
    </w:rPr>
  </w:style>
  <w:style w:type="paragraph" w:styleId="HTML0">
    <w:name w:val="HTML Preformatted"/>
    <w:basedOn w:val="a0"/>
    <w:rsid w:val="001174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5</cp:revision>
  <dcterms:created xsi:type="dcterms:W3CDTF">2021-06-20T17:09:00Z</dcterms:created>
  <dcterms:modified xsi:type="dcterms:W3CDTF">2022-02-19T14:50:00Z</dcterms:modified>
</cp:coreProperties>
</file>