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-223520</wp:posOffset>
            </wp:positionH>
            <wp:positionV relativeFrom="paragraph">
              <wp:posOffset>-3810</wp:posOffset>
            </wp:positionV>
            <wp:extent cx="7316470" cy="9290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entury Gothic" w:hAnsi="Century Gothic"/>
          <w:b/>
          <w:b/>
          <w:bCs/>
          <w:color w:val="006699"/>
          <w:sz w:val="12"/>
          <w:szCs w:val="12"/>
        </w:rPr>
      </w:pPr>
      <w:r>
        <w:rPr>
          <w:rFonts w:ascii="Century Gothic" w:hAnsi="Century Gothic"/>
          <w:b/>
          <w:bCs/>
          <w:color w:val="006699"/>
          <w:sz w:val="12"/>
          <w:szCs w:val="12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bCs/>
          <w:sz w:val="28"/>
          <w:szCs w:val="28"/>
          <w:lang w:eastAsia="ru-RU"/>
        </w:rPr>
        <w:t>Апрельская индексация: социальные пенсии вырастут</w:t>
      </w:r>
      <w:r>
        <w:rPr>
          <w:rFonts w:eastAsia="Times New Roman" w:cs="Times New Roman" w:ascii="Liberation Serif" w:hAnsi="Liberation Serif"/>
          <w:b/>
          <w:bCs/>
          <w:sz w:val="28"/>
          <w:szCs w:val="28"/>
          <w:lang w:eastAsia="ru-RU"/>
        </w:rPr>
        <w:t xml:space="preserve"> на 3,4%</w:t>
      </w:r>
    </w:p>
    <w:p>
      <w:pPr>
        <w:pStyle w:val="Normal"/>
        <w:jc w:val="center"/>
        <w:rPr>
          <w:rFonts w:eastAsia="Times New Roman" w:cs="Times New Roman"/>
          <w:b/>
          <w:b/>
          <w:bCs/>
          <w:lang w:eastAsia="ru-RU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ab/>
        <w:t xml:space="preserve">Увеличение коснется более 41 тысячи 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жителей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 Волгоградской области. 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Из них — почти 15 тысяч пенсионеров, проживающих в городах и сельских районах в составе Центра ПФР № 1.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ab/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ab/>
        <w:t>В первую очередь индексация косн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ё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тся детей-инвалидов, инвалидов с детства, детей-сирот, а также «чернобыльцев», военнослужащих и членов их семей, получающих пенсии по государственному пенсионному обеспечению в органах Пенсионного фонда. 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ab/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Также на 3,4% у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величатся и  размеры дополнительного ежемесячного материального обеспечения, установленного за особые заслуги перед Россией (Героям Советского Союза, Героям России; гражданам, награжд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ё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нным орденом Ленина; гражданам, награжд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ё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нным орденом Трудовой Славы тр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ё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х степеней). 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ab/>
        <w:t>Напомним, что минимальный уровень пенсионного обеспечения неработающих пенсионеров по-прежнему будет не ниже прожиточного минимума пенсионера, установленного  в регионе, где он проживает. В Волгоградской области в 2021 году он составляет 9 020 рублей. Если размер пенсии в совокупности с другими причитающимися неработающему пенсионеру выплатами ниже прожиточного минимума, то ему устанавливается социальная доплата к пенсии.</w:t>
      </w:r>
    </w:p>
    <w:p>
      <w:pPr>
        <w:pStyle w:val="Normal"/>
        <w:jc w:val="both"/>
        <w:rPr>
          <w:rFonts w:eastAsia="Times New Roman" w:cs="Times New Roman"/>
          <w:lang w:eastAsia="ru-RU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W w:w="107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448"/>
        <w:gridCol w:w="5324"/>
      </w:tblGrid>
      <w:tr>
        <w:trPr/>
        <w:tc>
          <w:tcPr>
            <w:tcW w:w="5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Район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Получатели социальной пенсии и пенсии по государственному пенсионному обеспечению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Волжский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4 050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550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Дубовский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517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Жирновский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1 051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Иловлинский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606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Камышинский райо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2 629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700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555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Ольховский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365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Палласовский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1 007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Руднянский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279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Среднеахтубинский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933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Старополтавский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524</w:t>
            </w:r>
          </w:p>
        </w:tc>
      </w:tr>
      <w:tr>
        <w:trPr/>
        <w:tc>
          <w:tcPr>
            <w:tcW w:w="54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Фроловский район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4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1 162</w:t>
            </w:r>
          </w:p>
        </w:tc>
      </w:tr>
    </w:tbl>
    <w:p>
      <w:pPr>
        <w:pStyle w:val="Normal"/>
        <w:jc w:val="both"/>
        <w:rPr>
          <w:rFonts w:eastAsia="Times New Roman" w:cs="Times New Roman"/>
          <w:lang w:eastAsia="ru-RU"/>
        </w:rPr>
      </w:pPr>
      <w:r>
        <w:rPr>
          <w:rFonts w:cs="Times New Roman" w:ascii="Liberation Serif" w:hAnsi="Liberation Serif"/>
          <w:b/>
          <w:bCs/>
          <w:color w:val="006699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Century Gothic" w:hAnsi="Century Gothic"/>
          <w:b/>
          <w:bCs/>
          <w:color w:val="006699"/>
          <w:sz w:val="24"/>
          <w:szCs w:val="24"/>
        </w:rPr>
        <w:t>ЦЕНТР ПФР № 1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Century Gothic" w:hAnsi="Century Gothic"/>
          <w:b/>
          <w:bCs/>
          <w:color w:val="006699"/>
          <w:sz w:val="24"/>
          <w:szCs w:val="24"/>
        </w:rPr>
        <w:t>по установлению пенсий</w:t>
      </w:r>
    </w:p>
    <w:p>
      <w:pPr>
        <w:pStyle w:val="Normal"/>
        <w:jc w:val="right"/>
        <w:rPr/>
      </w:pPr>
      <w:r>
        <w:rPr>
          <w:rFonts w:ascii="Century Gothic" w:hAnsi="Century Gothic"/>
          <w:b/>
          <w:bCs/>
          <w:color w:val="006699"/>
          <w:sz w:val="24"/>
          <w:szCs w:val="24"/>
        </w:rPr>
        <w:t>в Волгоградской области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entury Gothic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Верхний колонтитул"/>
    <w:basedOn w:val="Normal"/>
    <w:pPr/>
    <w:rPr/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3"/>
    <w:pPr/>
    <w:rPr/>
  </w:style>
  <w:style w:type="paragraph" w:styleId="Style23">
    <w:name w:val="Подзаголовок"/>
    <w:basedOn w:val="Style13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2021-03-29T17:54:41Z</cp:lastPrinted>
  <dcterms:modified xsi:type="dcterms:W3CDTF">2021-03-29T17:55:08Z</dcterms:modified>
  <cp:revision>104</cp:revision>
</cp:coreProperties>
</file>