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2"/>
        <w:spacing w:after="28" w:before="28"/>
        <w:jc w:val="center"/>
      </w:pPr>
      <w:r>
        <w:rPr>
          <w:bCs/>
          <w:sz w:val="28"/>
          <w:szCs w:val="28"/>
        </w:rPr>
        <w:t>ВОЛГОГРАДСКАЯ ОБЛАСТЬ</w:t>
      </w:r>
    </w:p>
    <w:p>
      <w:pPr>
        <w:pStyle w:val="style32"/>
        <w:spacing w:after="28" w:before="28"/>
        <w:jc w:val="center"/>
      </w:pPr>
      <w:r>
        <w:rPr>
          <w:bCs/>
          <w:sz w:val="28"/>
          <w:szCs w:val="28"/>
        </w:rPr>
        <w:t>КАМЫШИНСКИЙ МУНИЦИПАЛЬНЫЙ РАЙОН</w:t>
      </w:r>
    </w:p>
    <w:p>
      <w:pPr>
        <w:pStyle w:val="style32"/>
        <w:spacing w:after="28" w:before="28"/>
        <w:jc w:val="center"/>
      </w:pPr>
      <w:r>
        <w:rPr>
          <w:bCs/>
          <w:sz w:val="28"/>
          <w:szCs w:val="28"/>
        </w:rPr>
        <w:t>СЕМЕНОВСКИЙ СЕЛЬСКИЙ СОВЕТ</w:t>
      </w:r>
    </w:p>
    <w:p>
      <w:pPr>
        <w:pStyle w:val="style32"/>
        <w:spacing w:after="28" w:before="28"/>
        <w:jc w:val="center"/>
      </w:pPr>
      <w:r>
        <w:rPr/>
      </w:r>
    </w:p>
    <w:p>
      <w:pPr>
        <w:pStyle w:val="style32"/>
        <w:spacing w:after="28" w:before="28"/>
        <w:jc w:val="center"/>
      </w:pPr>
      <w:r>
        <w:rPr>
          <w:bCs/>
          <w:sz w:val="28"/>
          <w:szCs w:val="28"/>
        </w:rPr>
        <w:t>РЕШЕНИЕ</w:t>
      </w:r>
    </w:p>
    <w:p>
      <w:pPr>
        <w:pStyle w:val="style32"/>
        <w:spacing w:after="28" w:before="28"/>
        <w:ind w:firstLine="709" w:left="0" w:right="0"/>
      </w:pPr>
      <w:r>
        <w:rPr/>
      </w:r>
    </w:p>
    <w:p>
      <w:pPr>
        <w:pStyle w:val="style32"/>
        <w:spacing w:after="28" w:before="28"/>
        <w:jc w:val="center"/>
      </w:pPr>
      <w:r>
        <w:rPr>
          <w:bCs/>
          <w:sz w:val="28"/>
          <w:szCs w:val="28"/>
        </w:rPr>
        <w:t>от 03 августа 2018 года № 20</w:t>
      </w:r>
    </w:p>
    <w:p>
      <w:pPr>
        <w:pStyle w:val="style32"/>
        <w:spacing w:after="28" w:before="28"/>
        <w:ind w:firstLine="709" w:left="0" w:right="0"/>
        <w:jc w:val="center"/>
      </w:pPr>
      <w:r>
        <w:rPr/>
      </w:r>
    </w:p>
    <w:p>
      <w:pPr>
        <w:pStyle w:val="style32"/>
        <w:spacing w:after="28" w:before="28"/>
        <w:ind w:firstLine="709" w:left="0" w:right="0"/>
        <w:jc w:val="center"/>
      </w:pPr>
      <w:r>
        <w:rPr/>
      </w:r>
    </w:p>
    <w:tbl>
      <w:tblPr>
        <w:jc w:val="left"/>
        <w:tblBorders/>
        <w:tblInd w:type="dxa" w:w="-108"/>
      </w:tblPr>
      <w:tblGrid>
        <w:gridCol w:w="5210"/>
        <w:gridCol w:w="5209"/>
      </w:tblGrid>
      <w:tr>
        <w:trPr>
          <w:cantSplit w:val="false"/>
        </w:trPr>
        <w:tc>
          <w:tcPr>
            <w:tcW w:type="dxa" w:w="52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0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cs="Calibri" w:hAnsi="Times New Roman"/>
                <w:bCs/>
                <w:sz w:val="28"/>
                <w:szCs w:val="28"/>
                <w:lang w:eastAsia="en-US"/>
              </w:rPr>
              <w:t xml:space="preserve">Порядка ведения перечня видов муниципального контроля на территории </w:t>
            </w:r>
            <w:bookmarkStart w:id="0" w:name="__DdeLink__354_801384737"/>
            <w:r>
              <w:rPr>
                <w:rFonts w:ascii="Times New Roman" w:cs="Calibri" w:hAnsi="Times New Roman"/>
                <w:bCs/>
                <w:sz w:val="28"/>
                <w:szCs w:val="28"/>
                <w:lang w:eastAsia="en-US" w:val="ru-RU"/>
              </w:rPr>
              <w:t>Семеновского</w:t>
            </w:r>
            <w:bookmarkEnd w:id="0"/>
            <w:r>
              <w:rPr>
                <w:rFonts w:ascii="Times New Roman" w:cs="Calibri" w:hAnsi="Times New Roman"/>
                <w:bCs/>
                <w:sz w:val="28"/>
                <w:szCs w:val="28"/>
                <w:lang w:eastAsia="en-US"/>
              </w:rPr>
              <w:t xml:space="preserve"> сельского поселения и органов местного самоуправления </w:t>
            </w:r>
            <w:r>
              <w:rPr>
                <w:rFonts w:ascii="Times New Roman" w:cs="Calibri" w:hAnsi="Times New Roman"/>
                <w:bCs/>
                <w:sz w:val="28"/>
                <w:szCs w:val="28"/>
                <w:lang w:eastAsia="en-US" w:val="ru-RU"/>
              </w:rPr>
              <w:t>Семеновского</w:t>
            </w:r>
            <w:r>
              <w:rPr>
                <w:rFonts w:ascii="Times New Roman" w:cs="Calibri" w:hAnsi="Times New Roman"/>
                <w:bCs/>
                <w:sz w:val="28"/>
                <w:szCs w:val="28"/>
                <w:lang w:eastAsia="en-US"/>
              </w:rPr>
              <w:t xml:space="preserve"> сельского поселения, уполномоченных на их осуществление</w:t>
            </w:r>
          </w:p>
        </w:tc>
        <w:tc>
          <w:tcPr>
            <w:tcW w:type="dxa" w:w="520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28" w:before="28"/>
              <w:jc w:val="center"/>
            </w:pPr>
            <w:r>
              <w:rPr/>
            </w:r>
          </w:p>
        </w:tc>
      </w:tr>
    </w:tbl>
    <w:p>
      <w:pPr>
        <w:pStyle w:val="style32"/>
        <w:spacing w:after="28" w:before="28"/>
        <w:ind w:firstLine="709" w:left="0" w:right="0"/>
        <w:jc w:val="center"/>
      </w:pPr>
      <w:r>
        <w:rPr/>
      </w:r>
    </w:p>
    <w:p>
      <w:pPr>
        <w:pStyle w:val="style32"/>
        <w:spacing w:after="28" w:before="28"/>
        <w:ind w:firstLine="709" w:left="0" w:right="0"/>
        <w:jc w:val="center"/>
      </w:pPr>
      <w:r>
        <w:rPr/>
      </w:r>
    </w:p>
    <w:p>
      <w:pPr>
        <w:pStyle w:val="style0"/>
        <w:ind w:firstLine="709" w:left="0" w:right="0"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cs="Calibri" w:hAnsi="Times New Roman"/>
          <w:sz w:val="28"/>
          <w:szCs w:val="28"/>
          <w:lang w:eastAsia="en-US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</w:r>
      <w:r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cs="Calibri" w:hAnsi="Times New Roman"/>
          <w:bCs/>
          <w:sz w:val="28"/>
          <w:szCs w:val="28"/>
          <w:lang w:eastAsia="en-US" w:val="ru-RU"/>
        </w:rPr>
        <w:t>Семеновского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cs="Calibri" w:hAnsi="Times New Roman"/>
          <w:bCs/>
          <w:color w:val="000000"/>
          <w:sz w:val="28"/>
          <w:szCs w:val="28"/>
          <w:lang w:eastAsia="en-US" w:val="ru-RU"/>
        </w:rPr>
        <w:t>Семеновского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сельский Совет, решил:</w:t>
      </w:r>
    </w:p>
    <w:p>
      <w:pPr>
        <w:pStyle w:val="style32"/>
        <w:spacing w:after="28" w:before="28"/>
        <w:ind w:firstLine="709" w:left="0" w:right="0"/>
      </w:pPr>
      <w:r>
        <w:rPr/>
      </w:r>
    </w:p>
    <w:p>
      <w:pPr>
        <w:pStyle w:val="style0"/>
        <w:tabs>
          <w:tab w:leader="none" w:pos="708" w:val="left"/>
          <w:tab w:leader="none" w:pos="2268" w:val="left"/>
        </w:tabs>
        <w:ind w:firstLine="709" w:left="0" w:right="0"/>
      </w:pPr>
      <w:r>
        <w:rPr>
          <w:rFonts w:ascii="Times New Roman" w:hAnsi="Times New Roman"/>
          <w:sz w:val="28"/>
          <w:szCs w:val="28"/>
        </w:rPr>
        <w:t xml:space="preserve">1. Утвердить </w:t>
      </w:r>
      <w:r>
        <w:rPr>
          <w:rFonts w:ascii="Times New Roman" w:cs="Calibri" w:hAnsi="Times New Roman"/>
          <w:bCs/>
          <w:sz w:val="28"/>
          <w:szCs w:val="28"/>
          <w:lang w:eastAsia="en-US"/>
        </w:rPr>
        <w:t xml:space="preserve">Порядок ведения перечня видов муниципального контроля на территории </w:t>
      </w:r>
      <w:r>
        <w:rPr>
          <w:rFonts w:ascii="Times New Roman" w:cs="Calibri" w:hAnsi="Times New Roman"/>
          <w:bCs/>
          <w:sz w:val="28"/>
          <w:szCs w:val="28"/>
          <w:lang w:eastAsia="en-US" w:val="ru-RU"/>
        </w:rPr>
        <w:t>Семеновского</w:t>
      </w:r>
      <w:r>
        <w:rPr>
          <w:rFonts w:ascii="Times New Roman" w:cs="Calibri" w:hAnsi="Times New Roman"/>
          <w:bCs/>
          <w:sz w:val="28"/>
          <w:szCs w:val="28"/>
          <w:lang w:eastAsia="en-US"/>
        </w:rPr>
        <w:t xml:space="preserve"> сельского поселения и органов местного самоуправления </w:t>
      </w:r>
      <w:r>
        <w:rPr>
          <w:rFonts w:ascii="Times New Roman" w:cs="Calibri" w:hAnsi="Times New Roman"/>
          <w:bCs/>
          <w:sz w:val="28"/>
          <w:szCs w:val="28"/>
          <w:lang w:eastAsia="en-US" w:val="ru-RU"/>
        </w:rPr>
        <w:t>Семеновского</w:t>
      </w:r>
      <w:r>
        <w:rPr>
          <w:rFonts w:ascii="Times New Roman" w:cs="Calibri" w:hAnsi="Times New Roman"/>
          <w:bCs/>
          <w:sz w:val="28"/>
          <w:szCs w:val="28"/>
          <w:lang w:eastAsia="en-US"/>
        </w:rPr>
        <w:t xml:space="preserve"> сельского поселения, уполномоченных на их осуществление,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 к настоящему решению.</w:t>
      </w:r>
    </w:p>
    <w:p>
      <w:pPr>
        <w:pStyle w:val="style0"/>
        <w:ind w:firstLine="708" w:left="0" w:right="0"/>
      </w:pPr>
      <w:r>
        <w:rPr>
          <w:rFonts w:ascii="Times New Roman" w:hAnsi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>
      <w:pPr>
        <w:pStyle w:val="style0"/>
        <w:ind w:firstLine="708" w:left="0" w:right="0"/>
      </w:pPr>
      <w:r>
        <w:rPr>
          <w:rFonts w:ascii="Times New Roman" w:hAnsi="Times New Roman"/>
          <w:sz w:val="28"/>
          <w:szCs w:val="28"/>
        </w:rPr>
        <w:t xml:space="preserve">3. Настоящее решение подлежит официальному опубликованию (обнародованию) и размещению в сети Интернет на официальном сайте http://kamyshinskij.volganet.ru/folder_16/ folder_4/. </w:t>
      </w:r>
    </w:p>
    <w:p>
      <w:pPr>
        <w:pStyle w:val="style32"/>
        <w:spacing w:after="28" w:before="28"/>
        <w:ind w:firstLine="709" w:left="0" w:right="0"/>
      </w:pPr>
      <w:r>
        <w:rPr/>
      </w:r>
    </w:p>
    <w:p>
      <w:pPr>
        <w:pStyle w:val="style32"/>
        <w:spacing w:after="28" w:before="28"/>
      </w:pPr>
      <w:r>
        <w:rPr/>
      </w:r>
    </w:p>
    <w:p>
      <w:pPr>
        <w:pStyle w:val="style32"/>
        <w:spacing w:after="28" w:before="28"/>
      </w:pPr>
      <w:r>
        <w:rPr>
          <w:sz w:val="28"/>
          <w:szCs w:val="28"/>
        </w:rPr>
        <w:t xml:space="preserve">И.о. главы  </w:t>
      </w:r>
      <w:r>
        <w:rPr>
          <w:rFonts w:cs="Calibri"/>
          <w:bCs/>
          <w:sz w:val="28"/>
          <w:szCs w:val="28"/>
          <w:lang w:eastAsia="en-US" w:val="ru-RU"/>
        </w:rPr>
        <w:t>Семеновского</w:t>
      </w:r>
    </w:p>
    <w:p>
      <w:pPr>
        <w:pStyle w:val="style32"/>
        <w:spacing w:after="28" w:before="28"/>
      </w:pPr>
      <w:r>
        <w:rPr>
          <w:sz w:val="28"/>
          <w:szCs w:val="28"/>
        </w:rPr>
        <w:t>сельского поселения                                                                                  Т.Н.Ермошкина</w:t>
      </w:r>
    </w:p>
    <w:p>
      <w:pPr>
        <w:pStyle w:val="style32"/>
        <w:ind w:hanging="0" w:left="720" w:right="0"/>
      </w:pPr>
      <w:r>
        <w:rPr/>
      </w:r>
    </w:p>
    <w:p>
      <w:pPr>
        <w:pStyle w:val="style32"/>
        <w:spacing w:after="28" w:before="28"/>
        <w:ind w:hanging="0" w:left="5670" w:right="0"/>
      </w:pPr>
      <w:r>
        <w:rPr/>
      </w:r>
    </w:p>
    <w:p>
      <w:pPr>
        <w:pStyle w:val="style32"/>
        <w:spacing w:after="28" w:before="28"/>
        <w:ind w:hanging="0" w:left="5670" w:right="0"/>
      </w:pPr>
      <w:r>
        <w:rPr/>
      </w:r>
    </w:p>
    <w:p>
      <w:pPr>
        <w:pStyle w:val="style32"/>
        <w:spacing w:after="28" w:before="28"/>
        <w:ind w:hanging="0" w:left="5670" w:right="0"/>
      </w:pPr>
      <w:r>
        <w:rPr/>
      </w:r>
    </w:p>
    <w:p>
      <w:pPr>
        <w:pStyle w:val="style32"/>
        <w:spacing w:after="28" w:before="28"/>
        <w:ind w:hanging="0" w:left="5670" w:right="0"/>
      </w:pPr>
      <w:r>
        <w:rPr/>
      </w:r>
    </w:p>
    <w:p>
      <w:pPr>
        <w:pStyle w:val="style32"/>
        <w:spacing w:after="28" w:before="28"/>
        <w:ind w:hanging="0" w:left="5670" w:right="0"/>
      </w:pPr>
      <w:r>
        <w:rPr/>
      </w:r>
    </w:p>
    <w:p>
      <w:pPr>
        <w:pStyle w:val="style32"/>
        <w:spacing w:after="28" w:before="28"/>
        <w:ind w:hanging="0" w:left="5670" w:right="0"/>
        <w:jc w:val="right"/>
      </w:pPr>
      <w:r>
        <w:rPr>
          <w:sz w:val="28"/>
          <w:szCs w:val="28"/>
        </w:rPr>
        <w:t xml:space="preserve">Приложение к решению                                                                           </w:t>
      </w:r>
      <w:r>
        <w:rPr>
          <w:rFonts w:cs="Calibri"/>
          <w:bCs/>
          <w:sz w:val="28"/>
          <w:szCs w:val="28"/>
          <w:lang w:eastAsia="en-US" w:val="ru-RU"/>
        </w:rPr>
        <w:t>Семеновского</w:t>
      </w:r>
      <w:r>
        <w:rPr>
          <w:sz w:val="28"/>
          <w:szCs w:val="28"/>
        </w:rPr>
        <w:t xml:space="preserve"> сельского Совета</w:t>
      </w:r>
    </w:p>
    <w:p>
      <w:pPr>
        <w:pStyle w:val="style0"/>
        <w:ind w:hanging="0" w:left="5670" w:right="0"/>
        <w:jc w:val="right"/>
      </w:pPr>
      <w:r>
        <w:rPr>
          <w:rFonts w:ascii="Times New Roman" w:hAnsi="Times New Roman"/>
          <w:sz w:val="28"/>
          <w:szCs w:val="28"/>
        </w:rPr>
        <w:t xml:space="preserve">от 03.08.2018 года № 20 </w:t>
      </w:r>
    </w:p>
    <w:p>
      <w:pPr>
        <w:pStyle w:val="style0"/>
        <w:ind w:hanging="0" w:left="0" w:right="0"/>
      </w:pPr>
      <w:r>
        <w:rPr/>
      </w:r>
    </w:p>
    <w:p>
      <w:pPr>
        <w:pStyle w:val="style0"/>
        <w:ind w:hanging="0" w:left="0" w:right="0"/>
        <w:jc w:val="center"/>
      </w:pPr>
      <w:r>
        <w:rPr>
          <w:rFonts w:ascii="Times New Roman" w:cs="Calibri" w:hAnsi="Times New Roman"/>
          <w:bCs/>
          <w:sz w:val="28"/>
          <w:szCs w:val="28"/>
          <w:lang w:eastAsia="en-US"/>
        </w:rPr>
        <w:t xml:space="preserve">Порядок </w:t>
      </w:r>
    </w:p>
    <w:p>
      <w:pPr>
        <w:pStyle w:val="style0"/>
        <w:ind w:hanging="0" w:left="0" w:right="0"/>
        <w:jc w:val="center"/>
      </w:pPr>
      <w:r>
        <w:rPr>
          <w:rFonts w:ascii="Times New Roman" w:cs="Calibri" w:hAnsi="Times New Roman"/>
          <w:bCs/>
          <w:sz w:val="28"/>
          <w:szCs w:val="28"/>
          <w:lang w:eastAsia="en-US"/>
        </w:rPr>
        <w:t xml:space="preserve">ведения перечня видов муниципального контроля на территории </w:t>
      </w:r>
      <w:r>
        <w:rPr>
          <w:rFonts w:ascii="Times New Roman" w:cs="Calibri" w:hAnsi="Times New Roman"/>
          <w:bCs/>
          <w:sz w:val="28"/>
          <w:szCs w:val="28"/>
          <w:lang w:eastAsia="en-US" w:val="ru-RU"/>
        </w:rPr>
        <w:t>Семеновского</w:t>
      </w:r>
      <w:r>
        <w:rPr>
          <w:rFonts w:ascii="Times New Roman" w:cs="Calibri" w:hAnsi="Times New Roman"/>
          <w:bCs/>
          <w:sz w:val="28"/>
          <w:szCs w:val="28"/>
          <w:lang w:eastAsia="en-US"/>
        </w:rPr>
        <w:t xml:space="preserve"> сельского поселения и органов местного самоуправления </w:t>
      </w:r>
      <w:r>
        <w:rPr>
          <w:rFonts w:ascii="Times New Roman" w:cs="Calibri" w:hAnsi="Times New Roman"/>
          <w:bCs/>
          <w:sz w:val="28"/>
          <w:szCs w:val="28"/>
          <w:lang w:eastAsia="en-US" w:val="ru-RU"/>
        </w:rPr>
        <w:t>Семеновского</w:t>
      </w:r>
      <w:r>
        <w:rPr>
          <w:rFonts w:ascii="Times New Roman" w:cs="Calibri" w:hAnsi="Times New Roman"/>
          <w:bCs/>
          <w:sz w:val="28"/>
          <w:szCs w:val="28"/>
          <w:lang w:eastAsia="en-US"/>
        </w:rPr>
        <w:t xml:space="preserve"> сельского поселения, уполномоченных на их осуществление</w:t>
      </w:r>
    </w:p>
    <w:p>
      <w:pPr>
        <w:pStyle w:val="style34"/>
        <w:ind w:firstLine="709" w:left="0" w:right="0"/>
        <w:jc w:val="center"/>
      </w:pPr>
      <w:r>
        <w:rPr/>
      </w:r>
    </w:p>
    <w:p>
      <w:pPr>
        <w:pStyle w:val="style34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1. Настоящий </w:t>
      </w:r>
      <w:r>
        <w:rPr>
          <w:rFonts w:ascii="Times New Roman" w:cs="Times New Roman" w:hAnsi="Times New Roman"/>
          <w:bCs/>
          <w:sz w:val="28"/>
          <w:szCs w:val="28"/>
          <w:lang w:eastAsia="en-US"/>
        </w:rPr>
        <w:t xml:space="preserve">Порядок ведения перечня видов муниципального контроля на территории </w:t>
      </w:r>
      <w:r>
        <w:rPr>
          <w:rFonts w:ascii="Times New Roman" w:cs="Calibri" w:hAnsi="Times New Roman"/>
          <w:bCs/>
          <w:sz w:val="28"/>
          <w:szCs w:val="28"/>
          <w:lang w:eastAsia="en-US" w:val="ru-RU"/>
        </w:rPr>
        <w:t>Семеновского</w:t>
      </w:r>
      <w:r>
        <w:rPr>
          <w:rFonts w:ascii="Times New Roman" w:cs="Times New Roman" w:hAnsi="Times New Roman"/>
          <w:bCs/>
          <w:sz w:val="28"/>
          <w:szCs w:val="28"/>
          <w:lang w:eastAsia="en-US"/>
        </w:rPr>
        <w:t xml:space="preserve"> сельского поселения и органов местного самоуправления </w:t>
      </w:r>
      <w:r>
        <w:rPr>
          <w:rFonts w:ascii="Times New Roman" w:cs="Calibri" w:hAnsi="Times New Roman"/>
          <w:bCs/>
          <w:sz w:val="28"/>
          <w:szCs w:val="28"/>
          <w:lang w:eastAsia="en-US" w:val="ru-RU"/>
        </w:rPr>
        <w:t>Семеновского</w:t>
      </w:r>
      <w:r>
        <w:rPr>
          <w:rFonts w:ascii="Times New Roman" w:cs="Times New Roman" w:hAnsi="Times New Roman"/>
          <w:bCs/>
          <w:sz w:val="28"/>
          <w:szCs w:val="28"/>
          <w:lang w:eastAsia="en-US"/>
        </w:rPr>
        <w:t xml:space="preserve"> сельского поселения, уполномоченных на их осуществление</w:t>
      </w:r>
      <w:r>
        <w:rPr>
          <w:rFonts w:ascii="Times New Roman" w:cs="Times New Roman" w:hAnsi="Times New Roman"/>
          <w:sz w:val="28"/>
          <w:szCs w:val="28"/>
        </w:rPr>
        <w:t xml:space="preserve"> (далее - Порядок), разработан в целях обеспечения открытости и доступности информации об осуществлении муниципального контроля на территории </w:t>
      </w:r>
      <w:r>
        <w:rPr>
          <w:rFonts w:ascii="Times New Roman" w:cs="Calibri" w:hAnsi="Times New Roman"/>
          <w:bCs/>
          <w:sz w:val="28"/>
          <w:szCs w:val="28"/>
          <w:lang w:eastAsia="en-US" w:val="ru-RU"/>
        </w:rPr>
        <w:t>Семеновского</w:t>
      </w:r>
      <w:r>
        <w:rPr>
          <w:rFonts w:ascii="Times New Roman" w:cs="Times New Roman" w:hAnsi="Times New Roman"/>
          <w:bCs/>
          <w:sz w:val="28"/>
          <w:szCs w:val="28"/>
          <w:lang w:eastAsia="en-US"/>
        </w:rPr>
        <w:t xml:space="preserve"> сельского поселения.</w:t>
      </w:r>
    </w:p>
    <w:p>
      <w:pPr>
        <w:pStyle w:val="style0"/>
        <w:ind w:firstLine="709" w:left="0" w:right="0"/>
      </w:pPr>
      <w:r>
        <w:rPr>
          <w:rFonts w:ascii="Times New Roman" w:cs="Calibri" w:hAnsi="Times New Roman"/>
          <w:bCs/>
          <w:sz w:val="28"/>
          <w:szCs w:val="28"/>
          <w:lang w:eastAsia="en-US"/>
        </w:rPr>
        <w:t xml:space="preserve">2. Формирование и ведение перечня видов муниципального контроля </w:t>
      </w:r>
      <w:r>
        <w:rPr>
          <w:rFonts w:ascii="Times New Roman" w:cs="Calibri" w:hAnsi="Times New Roman"/>
          <w:bCs/>
          <w:sz w:val="28"/>
          <w:szCs w:val="28"/>
          <w:lang w:eastAsia="en-US" w:val="ru-RU"/>
        </w:rPr>
        <w:t>Семеновского</w:t>
      </w:r>
      <w:r>
        <w:rPr>
          <w:rFonts w:ascii="Times New Roman" w:cs="Calibri" w:hAnsi="Times New Roman"/>
          <w:bCs/>
          <w:sz w:val="28"/>
          <w:szCs w:val="28"/>
          <w:lang w:eastAsia="en-US"/>
        </w:rPr>
        <w:t xml:space="preserve"> сельского поселения и органов местного самоуправления </w:t>
      </w:r>
      <w:r>
        <w:rPr>
          <w:rFonts w:ascii="Times New Roman" w:cs="Calibri" w:hAnsi="Times New Roman"/>
          <w:bCs/>
          <w:sz w:val="28"/>
          <w:szCs w:val="28"/>
          <w:lang w:eastAsia="en-US" w:val="ru-RU"/>
        </w:rPr>
        <w:t>Семеновского</w:t>
      </w:r>
      <w:r>
        <w:rPr>
          <w:rFonts w:ascii="Times New Roman" w:cs="Calibri" w:hAnsi="Times New Roman"/>
          <w:bCs/>
          <w:sz w:val="28"/>
          <w:szCs w:val="28"/>
          <w:lang w:eastAsia="en-US"/>
        </w:rPr>
        <w:t xml:space="preserve"> сельского поселения, уполномоченных на их осуществление (далее - Перечень), осуществляется Администрацией </w:t>
      </w:r>
      <w:r>
        <w:rPr>
          <w:rFonts w:ascii="Times New Roman" w:cs="Calibri" w:hAnsi="Times New Roman"/>
          <w:bCs/>
          <w:sz w:val="28"/>
          <w:szCs w:val="28"/>
          <w:lang w:eastAsia="en-US" w:val="ru-RU"/>
        </w:rPr>
        <w:t>Семеновского</w:t>
      </w:r>
      <w:r>
        <w:rPr>
          <w:rFonts w:ascii="Times New Roman" w:cs="Calibri" w:hAnsi="Times New Roman"/>
          <w:bCs/>
          <w:sz w:val="28"/>
          <w:szCs w:val="28"/>
          <w:lang w:eastAsia="en-US"/>
        </w:rPr>
        <w:t xml:space="preserve"> сельского поселения на основании сведений, представляемых должностными лицами органа местного самоуправления, уполномоченного на осуществление соответствующего вида муниципального контроля.</w:t>
      </w:r>
    </w:p>
    <w:p>
      <w:pPr>
        <w:pStyle w:val="style34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 В Перечень включаются следующие сведения:</w:t>
      </w:r>
    </w:p>
    <w:p>
      <w:pPr>
        <w:pStyle w:val="style34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1) наименование вида муниципального контроля, осуществляемого на территории </w:t>
      </w:r>
      <w:r>
        <w:rPr>
          <w:rFonts w:ascii="Times New Roman" w:cs="Calibri" w:hAnsi="Times New Roman"/>
          <w:bCs/>
          <w:sz w:val="28"/>
          <w:szCs w:val="28"/>
          <w:lang w:eastAsia="en-US" w:val="ru-RU"/>
        </w:rPr>
        <w:t>Семеновского</w:t>
      </w:r>
      <w:r>
        <w:rPr>
          <w:rFonts w:ascii="Times New Roman" w:cs="Times New Roman" w:hAnsi="Times New Roman"/>
          <w:bCs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34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2) наименование органа местного самоуправления </w:t>
      </w:r>
      <w:r>
        <w:rPr>
          <w:rFonts w:ascii="Times New Roman" w:cs="Calibri" w:hAnsi="Times New Roman"/>
          <w:bCs/>
          <w:sz w:val="28"/>
          <w:szCs w:val="28"/>
          <w:lang w:eastAsia="en-US" w:val="ru-RU"/>
        </w:rPr>
        <w:t>Семеновского</w:t>
      </w:r>
      <w:r>
        <w:rPr>
          <w:rFonts w:ascii="Times New Roman" w:cs="Times New Roman" w:hAnsi="Times New Roman"/>
          <w:bCs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cs="Times New Roman" w:hAnsi="Times New Roman"/>
          <w:sz w:val="28"/>
          <w:szCs w:val="28"/>
        </w:rPr>
        <w:t>, уполномоченного на осуществление соответствующего вида муниципального контроля;</w:t>
      </w:r>
    </w:p>
    <w:p>
      <w:pPr>
        <w:pStyle w:val="style34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3) наименование и реквизиты нормативного правового акта Российской Федерации, Волгоградской области, муниципального нормативного правового акта </w:t>
      </w:r>
      <w:r>
        <w:rPr>
          <w:rFonts w:ascii="Times New Roman" w:cs="Calibri" w:hAnsi="Times New Roman"/>
          <w:bCs/>
          <w:sz w:val="28"/>
          <w:szCs w:val="28"/>
          <w:lang w:eastAsia="en-US" w:val="ru-RU"/>
        </w:rPr>
        <w:t>Семеновского</w:t>
      </w:r>
      <w:r>
        <w:rPr>
          <w:rFonts w:ascii="Times New Roman" w:cs="Times New Roman" w:hAnsi="Times New Roman"/>
          <w:sz w:val="28"/>
          <w:szCs w:val="28"/>
        </w:rPr>
        <w:t xml:space="preserve"> сельского поселения, устанавливающего полномочия органа местного самоуправления </w:t>
      </w:r>
      <w:r>
        <w:rPr>
          <w:rFonts w:ascii="Times New Roman" w:cs="Calibri" w:hAnsi="Times New Roman"/>
          <w:bCs/>
          <w:sz w:val="28"/>
          <w:szCs w:val="28"/>
          <w:lang w:eastAsia="en-US" w:val="ru-RU"/>
        </w:rPr>
        <w:t>Семеновского</w:t>
      </w:r>
      <w:r>
        <w:rPr>
          <w:rFonts w:ascii="Times New Roman" w:cs="Times New Roman" w:hAnsi="Times New Roman"/>
          <w:sz w:val="28"/>
          <w:szCs w:val="28"/>
        </w:rPr>
        <w:t xml:space="preserve"> сельского поселения по осуществлению муниципального контроля;</w:t>
      </w:r>
    </w:p>
    <w:p>
      <w:pPr>
        <w:pStyle w:val="style34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4) наименование и реквизиты муниципального нормативного правового акта </w:t>
      </w:r>
      <w:r>
        <w:rPr>
          <w:rFonts w:ascii="Times New Roman" w:cs="Calibri" w:hAnsi="Times New Roman"/>
          <w:bCs/>
          <w:sz w:val="28"/>
          <w:szCs w:val="28"/>
          <w:lang w:eastAsia="en-US" w:val="ru-RU"/>
        </w:rPr>
        <w:t>Семеновского</w:t>
      </w:r>
      <w:r>
        <w:rPr>
          <w:rFonts w:ascii="Times New Roman" w:cs="Times New Roman" w:hAnsi="Times New Roman"/>
          <w:bCs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cs="Times New Roman" w:hAnsi="Times New Roman"/>
          <w:sz w:val="28"/>
          <w:szCs w:val="28"/>
        </w:rPr>
        <w:t xml:space="preserve"> об утверждении административного регламента осуществления соответствующего вида муниципального контроля.</w:t>
      </w:r>
    </w:p>
    <w:p>
      <w:pPr>
        <w:pStyle w:val="style0"/>
        <w:ind w:firstLine="709" w:left="0" w:right="0"/>
      </w:pPr>
      <w:r>
        <w:rPr>
          <w:rFonts w:ascii="Times New Roman" w:cs="Calibri" w:hAnsi="Times New Roman"/>
          <w:bCs/>
          <w:sz w:val="28"/>
          <w:szCs w:val="28"/>
          <w:lang w:eastAsia="en-US"/>
        </w:rPr>
        <w:t xml:space="preserve">4. Перечень утверждается постановлением администрации </w:t>
      </w:r>
      <w:r>
        <w:rPr>
          <w:rFonts w:ascii="Times New Roman" w:cs="Calibri" w:hAnsi="Times New Roman"/>
          <w:bCs/>
          <w:sz w:val="28"/>
          <w:szCs w:val="28"/>
          <w:lang w:eastAsia="en-US" w:val="ru-RU"/>
        </w:rPr>
        <w:t>Семеновского</w:t>
      </w:r>
      <w:r>
        <w:rPr>
          <w:rFonts w:ascii="Times New Roman" w:cs="Calibri" w:hAnsi="Times New Roman"/>
          <w:bCs/>
          <w:sz w:val="28"/>
          <w:szCs w:val="28"/>
          <w:lang w:eastAsia="en-US"/>
        </w:rPr>
        <w:t xml:space="preserve"> сельского поселения, которым назначается должностное лицо, ответственное за формирование и ведение Перечня.</w:t>
      </w:r>
    </w:p>
    <w:p>
      <w:pPr>
        <w:pStyle w:val="style34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5. </w:t>
      </w:r>
      <w:hyperlink w:anchor="Par78">
        <w:r>
          <w:rPr>
            <w:rStyle w:val="style19"/>
            <w:rStyle w:val="style19"/>
            <w:rFonts w:ascii="Times New Roman" w:cs="Times New Roman" w:hAnsi="Times New Roman"/>
            <w:color w:val="000000"/>
            <w:sz w:val="28"/>
            <w:szCs w:val="28"/>
          </w:rPr>
          <w:t>Перечень</w:t>
        </w:r>
      </w:hyperlink>
      <w:r>
        <w:rPr>
          <w:rFonts w:ascii="Times New Roman" w:cs="Times New Roman" w:hAnsi="Times New Roman"/>
          <w:sz w:val="28"/>
          <w:szCs w:val="28"/>
        </w:rPr>
        <w:t xml:space="preserve"> ведется по форме согласно приложению к настоящему Порядку.</w:t>
      </w:r>
    </w:p>
    <w:p>
      <w:pPr>
        <w:pStyle w:val="style0"/>
        <w:ind w:firstLine="709" w:left="0" w:right="0"/>
      </w:pPr>
      <w:r>
        <w:rPr>
          <w:rFonts w:ascii="Times New Roman" w:cs="Calibri" w:hAnsi="Times New Roman"/>
          <w:bCs/>
          <w:sz w:val="28"/>
          <w:szCs w:val="28"/>
          <w:lang w:eastAsia="en-US"/>
        </w:rPr>
        <w:t>6. Ведение Перечня включает в себя следующие процедуры:</w:t>
      </w:r>
    </w:p>
    <w:p>
      <w:pPr>
        <w:pStyle w:val="style0"/>
        <w:ind w:firstLine="709" w:left="0" w:right="0"/>
      </w:pPr>
      <w:r>
        <w:rPr>
          <w:rFonts w:ascii="Times New Roman" w:cs="Calibri" w:hAnsi="Times New Roman"/>
          <w:bCs/>
          <w:sz w:val="28"/>
          <w:szCs w:val="28"/>
          <w:lang w:eastAsia="en-US"/>
        </w:rPr>
        <w:t>1) включение в Перечень сведений о виде муниципального контроля и органах муниципального контроля, уполномоченных на их осуществление;</w:t>
      </w:r>
    </w:p>
    <w:p>
      <w:pPr>
        <w:pStyle w:val="style0"/>
        <w:ind w:firstLine="709" w:left="0" w:right="0"/>
      </w:pPr>
      <w:r>
        <w:rPr>
          <w:rFonts w:ascii="Times New Roman" w:cs="Calibri" w:hAnsi="Times New Roman"/>
          <w:bCs/>
          <w:sz w:val="28"/>
          <w:szCs w:val="28"/>
          <w:lang w:eastAsia="en-US"/>
        </w:rPr>
        <w:t>2) внесение изменений в сведения, содержащиеся в Перечне;</w:t>
      </w:r>
    </w:p>
    <w:p>
      <w:pPr>
        <w:pStyle w:val="style0"/>
        <w:ind w:firstLine="709" w:left="0" w:right="0"/>
      </w:pPr>
      <w:r>
        <w:rPr>
          <w:rFonts w:ascii="Times New Roman" w:cs="Calibri" w:hAnsi="Times New Roman"/>
          <w:bCs/>
          <w:sz w:val="28"/>
          <w:szCs w:val="28"/>
          <w:lang w:eastAsia="en-US"/>
        </w:rPr>
        <w:t>3) исключение сведений из Перечня.</w:t>
      </w:r>
    </w:p>
    <w:p>
      <w:pPr>
        <w:pStyle w:val="style0"/>
        <w:ind w:firstLine="709" w:left="0" w:right="0"/>
      </w:pPr>
      <w:r>
        <w:rPr>
          <w:rFonts w:ascii="Times New Roman" w:cs="Calibri" w:hAnsi="Times New Roman"/>
          <w:bCs/>
          <w:sz w:val="28"/>
          <w:szCs w:val="28"/>
          <w:lang w:eastAsia="en-US"/>
        </w:rPr>
        <w:t>7. Ведение Перечня осуществляется на бумажном носителе и в электронном виде.</w:t>
      </w:r>
    </w:p>
    <w:p>
      <w:pPr>
        <w:pStyle w:val="style34"/>
        <w:ind w:firstLine="709" w:left="0" w:right="0"/>
        <w:jc w:val="both"/>
      </w:pPr>
      <w:bookmarkStart w:id="1" w:name="Par7"/>
      <w:bookmarkEnd w:id="1"/>
      <w:r>
        <w:rPr>
          <w:rFonts w:ascii="Times New Roman" w:cs="Times New Roman" w:hAnsi="Times New Roman"/>
          <w:bCs/>
          <w:sz w:val="28"/>
          <w:szCs w:val="28"/>
          <w:lang w:eastAsia="en-US"/>
        </w:rPr>
        <w:t>8. Основанием для включения в Перечень сведений</w:t>
      </w:r>
      <w:bookmarkStart w:id="2" w:name="Par8"/>
      <w:bookmarkStart w:id="3" w:name="Par9"/>
      <w:bookmarkEnd w:id="2"/>
      <w:bookmarkEnd w:id="3"/>
      <w:r>
        <w:rPr>
          <w:rFonts w:ascii="Times New Roman" w:cs="Times New Roman" w:hAnsi="Times New Roman"/>
          <w:bCs/>
          <w:sz w:val="28"/>
          <w:szCs w:val="28"/>
          <w:lang w:eastAsia="en-US"/>
        </w:rPr>
        <w:t xml:space="preserve">, внесения изменений в сведения, содержащиеся в Перечне, либо исключения сведений из Перечня является: </w:t>
      </w:r>
    </w:p>
    <w:p>
      <w:pPr>
        <w:pStyle w:val="style34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- вступление в силу нормативного правового акта, устанавливающего и (или) изменяющего сведения о виде муниципального контроля, осуществляемого на территории  </w:t>
      </w:r>
      <w:r>
        <w:rPr>
          <w:rFonts w:ascii="Times New Roman" w:cs="Calibri" w:hAnsi="Times New Roman"/>
          <w:bCs/>
          <w:sz w:val="28"/>
          <w:szCs w:val="28"/>
          <w:lang w:eastAsia="en-US" w:val="ru-RU"/>
        </w:rPr>
        <w:t>Семеновского</w:t>
      </w:r>
      <w:r>
        <w:rPr>
          <w:rFonts w:ascii="Times New Roman" w:cs="Times New Roman" w:hAnsi="Times New Roman"/>
          <w:sz w:val="28"/>
          <w:szCs w:val="28"/>
        </w:rPr>
        <w:t xml:space="preserve"> сельского поселения;</w:t>
      </w:r>
    </w:p>
    <w:p>
      <w:pPr>
        <w:pStyle w:val="style34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- вступление в силу нормативного правового акта, устанавливающего и (или) изменяющего сведения об органе, уполномоченном на осуществление муниципального контроля;</w:t>
      </w:r>
    </w:p>
    <w:p>
      <w:pPr>
        <w:pStyle w:val="style34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- вступление в силу нормативного правового акта, содержащего новую и (или) измененную информацию о реквизитах нормативного правового акта (актов), в соответствии с которым (которыми) осуществляется муниципальный контроль.</w:t>
      </w:r>
    </w:p>
    <w:p>
      <w:pPr>
        <w:pStyle w:val="style0"/>
        <w:ind w:firstLine="709" w:left="0" w:right="0"/>
      </w:pPr>
      <w:r>
        <w:rPr>
          <w:rFonts w:ascii="Times New Roman" w:cs="Calibri" w:hAnsi="Times New Roman"/>
          <w:bCs/>
          <w:sz w:val="28"/>
          <w:szCs w:val="28"/>
          <w:lang w:eastAsia="en-US"/>
        </w:rPr>
        <w:t>9.  Для включения в Перечень сведений, внесения изменений в сведения, содержащиеся в Перечне, исключения сведений из Перечня должностное лицо органа местного самоуправления, уполномоченного на осуществление соответствующего вида муниципального контроля, в течение 10</w:t>
      </w:r>
      <w:r>
        <w:rPr>
          <w:rFonts w:ascii="Times New Roman" w:cs="Calibri" w:hAnsi="Times New Roman"/>
          <w:bCs/>
          <w:i/>
          <w:sz w:val="28"/>
          <w:szCs w:val="28"/>
          <w:lang w:eastAsia="en-US"/>
        </w:rPr>
        <w:t xml:space="preserve"> </w:t>
      </w:r>
      <w:r>
        <w:rPr>
          <w:rFonts w:ascii="Times New Roman" w:cs="Calibri" w:hAnsi="Times New Roman"/>
          <w:bCs/>
          <w:sz w:val="28"/>
          <w:szCs w:val="28"/>
          <w:lang w:eastAsia="en-US"/>
        </w:rPr>
        <w:t xml:space="preserve">рабочих дней со дня вступления в силу нормативных правовых актов, </w:t>
      </w:r>
      <w:r>
        <w:rPr>
          <w:rFonts w:ascii="Times New Roman" w:cs="Calibri" w:hAnsi="Times New Roman"/>
          <w:bCs/>
          <w:color w:val="000000"/>
          <w:sz w:val="28"/>
          <w:szCs w:val="28"/>
          <w:lang w:eastAsia="en-US"/>
        </w:rPr>
        <w:t xml:space="preserve">указанных в </w:t>
      </w:r>
      <w:hyperlink w:anchor="Par7">
        <w:r>
          <w:rPr>
            <w:rStyle w:val="style19"/>
            <w:rStyle w:val="style19"/>
            <w:rFonts w:ascii="Times New Roman" w:cs="Calibri" w:hAnsi="Times New Roman"/>
            <w:bCs/>
            <w:color w:val="000000"/>
            <w:sz w:val="28"/>
            <w:szCs w:val="28"/>
            <w:lang w:eastAsia="en-US"/>
          </w:rPr>
          <w:t xml:space="preserve">пункте </w:t>
        </w:r>
      </w:hyperlink>
      <w:r>
        <w:rPr>
          <w:rFonts w:ascii="Times New Roman" w:cs="Calibri" w:hAnsi="Times New Roman"/>
          <w:bCs/>
          <w:color w:val="000000"/>
          <w:sz w:val="28"/>
          <w:szCs w:val="28"/>
          <w:lang w:eastAsia="en-US"/>
        </w:rPr>
        <w:t xml:space="preserve">8 настоящего </w:t>
      </w:r>
      <w:r>
        <w:rPr>
          <w:rFonts w:ascii="Times New Roman" w:cs="Calibri" w:hAnsi="Times New Roman"/>
          <w:bCs/>
          <w:sz w:val="28"/>
          <w:szCs w:val="28"/>
          <w:lang w:eastAsia="en-US"/>
        </w:rPr>
        <w:t xml:space="preserve">Порядка, направляет в администрацию </w:t>
      </w:r>
      <w:r>
        <w:rPr>
          <w:rFonts w:ascii="Times New Roman" w:cs="Calibri" w:hAnsi="Times New Roman"/>
          <w:bCs/>
          <w:sz w:val="28"/>
          <w:szCs w:val="28"/>
          <w:lang w:eastAsia="en-US" w:val="ru-RU"/>
        </w:rPr>
        <w:t>Семеновского</w:t>
      </w:r>
      <w:r>
        <w:rPr>
          <w:rFonts w:ascii="Times New Roman" w:cs="Calibri" w:hAnsi="Times New Roman"/>
          <w:bCs/>
          <w:sz w:val="28"/>
          <w:szCs w:val="28"/>
          <w:lang w:eastAsia="en-US"/>
        </w:rPr>
        <w:t xml:space="preserve"> сельского поселения предложения о необходимости внесения изменений в Перечень с обоснованием и ссылками на положения нормативных правовых актов.</w:t>
      </w:r>
    </w:p>
    <w:p>
      <w:pPr>
        <w:pStyle w:val="style0"/>
        <w:ind w:firstLine="709" w:left="0" w:right="0"/>
      </w:pPr>
      <w:r>
        <w:rPr>
          <w:rFonts w:ascii="Times New Roman" w:cs="Calibri" w:hAnsi="Times New Roman"/>
          <w:bCs/>
          <w:sz w:val="28"/>
          <w:szCs w:val="28"/>
          <w:lang w:eastAsia="en-US"/>
        </w:rPr>
        <w:t xml:space="preserve">10. Администрация </w:t>
      </w:r>
      <w:r>
        <w:rPr>
          <w:rFonts w:ascii="Times New Roman" w:cs="Calibri" w:hAnsi="Times New Roman"/>
          <w:bCs/>
          <w:sz w:val="28"/>
          <w:szCs w:val="28"/>
          <w:lang w:eastAsia="en-US" w:val="ru-RU"/>
        </w:rPr>
        <w:t>Семеновского</w:t>
      </w:r>
      <w:r>
        <w:rPr>
          <w:rFonts w:ascii="Times New Roman" w:cs="Calibri" w:hAnsi="Times New Roman"/>
          <w:bCs/>
          <w:sz w:val="28"/>
          <w:szCs w:val="28"/>
          <w:lang w:eastAsia="en-US"/>
        </w:rPr>
        <w:t xml:space="preserve"> сельского поселения в течение 10 рабочих дней со дня получения предложения, указанного в пункте 9 настоящего Порядка, вносит соответствующие изменения в Перечень.</w:t>
      </w:r>
    </w:p>
    <w:p>
      <w:pPr>
        <w:pStyle w:val="style0"/>
        <w:ind w:firstLine="709" w:left="0" w:right="0"/>
      </w:pPr>
      <w:r>
        <w:rPr>
          <w:rFonts w:ascii="Times New Roman" w:cs="Calibri" w:hAnsi="Times New Roman"/>
          <w:bCs/>
          <w:sz w:val="28"/>
          <w:szCs w:val="28"/>
          <w:lang w:eastAsia="en-US"/>
        </w:rPr>
        <w:t>11. В случае упразднения органа местного самоуправления, уполномоченного на осуществление муниципального контроля, предложение, указанное в пункте 9</w:t>
      </w:r>
      <w:r>
        <w:rPr>
          <w:rFonts w:ascii="Times New Roman" w:cs="Calibri" w:hAnsi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cs="Calibri" w:hAnsi="Times New Roman"/>
          <w:bCs/>
          <w:sz w:val="28"/>
          <w:szCs w:val="28"/>
          <w:lang w:eastAsia="en-US"/>
        </w:rPr>
        <w:t xml:space="preserve">настоящего Порядка, направляется в администрацию </w:t>
      </w:r>
      <w:r>
        <w:rPr>
          <w:rFonts w:ascii="Times New Roman" w:cs="Calibri" w:hAnsi="Times New Roman"/>
          <w:bCs/>
          <w:sz w:val="28"/>
          <w:szCs w:val="28"/>
          <w:lang w:eastAsia="en-US" w:val="ru-RU"/>
        </w:rPr>
        <w:t>Семеновского</w:t>
      </w:r>
      <w:r>
        <w:rPr>
          <w:rFonts w:ascii="Times New Roman" w:cs="Calibri" w:hAnsi="Times New Roman"/>
          <w:bCs/>
          <w:sz w:val="28"/>
          <w:szCs w:val="28"/>
          <w:lang w:eastAsia="en-US"/>
        </w:rPr>
        <w:t xml:space="preserve"> сельского поселения должностным лицом органа местного самоуправления, на который возлагаются полномочия упраздняемого органа местного самоуправления, уполномоченного на осуществление муниципального контроля.</w:t>
      </w:r>
    </w:p>
    <w:p>
      <w:pPr>
        <w:pStyle w:val="style0"/>
        <w:ind w:firstLine="709" w:left="0" w:right="0"/>
      </w:pPr>
      <w:r>
        <w:rPr>
          <w:rFonts w:ascii="Times New Roman" w:cs="Calibri" w:hAnsi="Times New Roman"/>
          <w:bCs/>
          <w:sz w:val="28"/>
          <w:szCs w:val="28"/>
          <w:lang w:eastAsia="en-US"/>
        </w:rPr>
        <w:t xml:space="preserve">12. Ответственность за своевременность, полноту и достоверность направления в администрацию </w:t>
      </w:r>
      <w:r>
        <w:rPr>
          <w:rFonts w:ascii="Times New Roman" w:cs="Calibri" w:hAnsi="Times New Roman"/>
          <w:bCs/>
          <w:sz w:val="28"/>
          <w:szCs w:val="28"/>
          <w:lang w:eastAsia="en-US" w:val="ru-RU"/>
        </w:rPr>
        <w:t>Семеновского</w:t>
      </w:r>
      <w:r>
        <w:rPr>
          <w:rFonts w:ascii="Times New Roman" w:cs="Calibri" w:hAnsi="Times New Roman"/>
          <w:bCs/>
          <w:sz w:val="28"/>
          <w:szCs w:val="28"/>
          <w:lang w:eastAsia="en-US"/>
        </w:rPr>
        <w:t xml:space="preserve"> сельского поселения  предложений о необходимости внесения изменений в Перечень несут должностные лица органа местного самоуправления, уполномоченного на осуществление соответствующего вида муниципального контроля.</w:t>
      </w:r>
    </w:p>
    <w:p>
      <w:pPr>
        <w:pStyle w:val="style34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13. Администрация </w:t>
      </w:r>
      <w:r>
        <w:rPr>
          <w:rFonts w:ascii="Times New Roman" w:cs="Calibri" w:hAnsi="Times New Roman"/>
          <w:bCs/>
          <w:sz w:val="28"/>
          <w:szCs w:val="28"/>
          <w:lang w:eastAsia="en-US" w:val="ru-RU"/>
        </w:rPr>
        <w:t>Семеновского</w:t>
      </w:r>
      <w:r>
        <w:rPr>
          <w:rFonts w:ascii="Times New Roman" w:cs="Times New Roman" w:hAnsi="Times New Roman"/>
          <w:bCs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cs="Times New Roman" w:hAnsi="Times New Roman"/>
          <w:sz w:val="28"/>
          <w:szCs w:val="28"/>
        </w:rPr>
        <w:t xml:space="preserve">  несет ответственность за ненадлежащее ведение и несвоевременное внесение изменений в Перечень.</w:t>
      </w:r>
    </w:p>
    <w:p>
      <w:pPr>
        <w:pStyle w:val="style0"/>
        <w:ind w:firstLine="709" w:left="0" w:right="0"/>
      </w:pPr>
      <w:r>
        <w:rPr>
          <w:rFonts w:ascii="Times New Roman" w:cs="Calibri" w:hAnsi="Times New Roman"/>
          <w:bCs/>
          <w:sz w:val="28"/>
          <w:szCs w:val="28"/>
          <w:lang w:eastAsia="en-US"/>
        </w:rPr>
        <w:t>14. Информация, включенная в Перечень, является общедоступной.</w:t>
      </w:r>
    </w:p>
    <w:p>
      <w:pPr>
        <w:pStyle w:val="style34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15. Актуальная версия Перечня Администрации </w:t>
      </w:r>
      <w:r>
        <w:rPr>
          <w:rFonts w:ascii="Times New Roman" w:cs="Calibri" w:hAnsi="Times New Roman"/>
          <w:bCs/>
          <w:sz w:val="28"/>
          <w:szCs w:val="28"/>
          <w:lang w:eastAsia="en-US" w:val="ru-RU"/>
        </w:rPr>
        <w:t>Семеновского</w:t>
      </w:r>
      <w:r>
        <w:rPr>
          <w:rFonts w:ascii="Times New Roman" w:cs="Times New Roman" w:hAnsi="Times New Roman"/>
          <w:bCs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подлежит размещению в сети Интернет на официальном сайте http://kamyshinskij.volganet.ru/folder_16/ folder_4/. </w:t>
      </w:r>
      <w:r>
        <w:rPr>
          <w:rFonts w:ascii="Times New Roman" w:cs="Times New Roman" w:hAnsi="Times New Roman"/>
          <w:sz w:val="28"/>
          <w:szCs w:val="28"/>
        </w:rPr>
        <w:t>в течение 5 рабочих дней со дня утверждения Перечня или внесения в него изменений.</w:t>
      </w:r>
    </w:p>
    <w:p>
      <w:pPr>
        <w:pStyle w:val="style34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16. Отсутствие в Перечне сведений о виде муниципального контроля, осуществляемого на территории </w:t>
      </w:r>
      <w:r>
        <w:rPr>
          <w:rFonts w:ascii="Times New Roman" w:cs="Calibri" w:hAnsi="Times New Roman"/>
          <w:bCs/>
          <w:sz w:val="28"/>
          <w:szCs w:val="28"/>
          <w:lang w:eastAsia="en-US" w:val="ru-RU"/>
        </w:rPr>
        <w:t>Семеновского</w:t>
      </w:r>
      <w:r>
        <w:rPr>
          <w:rFonts w:ascii="Times New Roman" w:cs="Times New Roman" w:hAnsi="Times New Roman"/>
          <w:bCs/>
          <w:sz w:val="28"/>
          <w:szCs w:val="28"/>
          <w:lang w:eastAsia="en-US"/>
        </w:rPr>
        <w:t xml:space="preserve"> сельского поселения, не препятствует реализации полномочий органа местного самоуправления, уполномоченного на осуществление соответствующего вида муниципального контроля, по осуществлению соответствующего вида муниципального контроля.</w:t>
      </w:r>
    </w:p>
    <w:p>
      <w:pPr>
        <w:pStyle w:val="style0"/>
        <w:ind w:firstLine="709" w:left="0" w:right="0"/>
      </w:pPr>
      <w:r>
        <w:rPr/>
      </w:r>
    </w:p>
    <w:p>
      <w:pPr>
        <w:pStyle w:val="style0"/>
        <w:ind w:firstLine="709" w:left="0" w:right="0"/>
      </w:pPr>
      <w:r>
        <w:rPr/>
      </w:r>
    </w:p>
    <w:p>
      <w:pPr>
        <w:pStyle w:val="style0"/>
        <w:ind w:firstLine="709" w:left="0" w:right="0"/>
      </w:pPr>
      <w:r>
        <w:rPr/>
      </w:r>
    </w:p>
    <w:p>
      <w:pPr>
        <w:pStyle w:val="style0"/>
        <w:ind w:firstLine="709" w:left="0" w:right="0"/>
      </w:pPr>
      <w:r>
        <w:rPr/>
        <w:t xml:space="preserve"> </w:t>
      </w:r>
    </w:p>
    <w:p>
      <w:pPr>
        <w:pStyle w:val="style34"/>
        <w:ind w:hanging="0" w:left="4820" w:right="0"/>
        <w:jc w:val="right"/>
      </w:pPr>
      <w:r>
        <w:rPr>
          <w:rFonts w:ascii="Times New Roman" w:cs="Times New Roman" w:hAnsi="Times New Roman"/>
          <w:sz w:val="28"/>
          <w:szCs w:val="28"/>
        </w:rPr>
        <w:t>Приложение</w:t>
      </w:r>
    </w:p>
    <w:p>
      <w:pPr>
        <w:pStyle w:val="style34"/>
        <w:ind w:hanging="0" w:left="4820" w:right="0"/>
        <w:jc w:val="right"/>
      </w:pPr>
      <w:r>
        <w:rPr>
          <w:rFonts w:ascii="Times New Roman" w:cs="Times New Roman" w:hAnsi="Times New Roman"/>
          <w:sz w:val="28"/>
          <w:szCs w:val="28"/>
        </w:rPr>
        <w:t>к Порядку ведения перечня видов</w:t>
      </w:r>
    </w:p>
    <w:p>
      <w:pPr>
        <w:pStyle w:val="style34"/>
        <w:ind w:hanging="0" w:left="4820" w:right="0"/>
        <w:jc w:val="right"/>
      </w:pPr>
      <w:r>
        <w:rPr>
          <w:rFonts w:ascii="Times New Roman" w:cs="Times New Roman" w:hAnsi="Times New Roman"/>
          <w:sz w:val="28"/>
          <w:szCs w:val="28"/>
        </w:rPr>
        <w:t>муниципального контроля на территории</w:t>
      </w:r>
    </w:p>
    <w:p>
      <w:pPr>
        <w:pStyle w:val="style34"/>
        <w:ind w:hanging="0" w:left="4820" w:right="0"/>
        <w:jc w:val="right"/>
      </w:pPr>
      <w:r>
        <w:rPr>
          <w:rFonts w:ascii="Times New Roman" w:cs="Calibri" w:hAnsi="Times New Roman"/>
          <w:bCs/>
          <w:sz w:val="28"/>
          <w:szCs w:val="28"/>
          <w:lang w:eastAsia="en-US" w:val="ru-RU"/>
        </w:rPr>
        <w:t>Семеновского</w:t>
      </w:r>
      <w:r>
        <w:rPr>
          <w:rFonts w:ascii="Times New Roman" w:cs="Times New Roman" w:hAnsi="Times New Roman"/>
          <w:bCs/>
          <w:sz w:val="28"/>
          <w:szCs w:val="28"/>
          <w:lang w:eastAsia="en-US"/>
        </w:rPr>
        <w:t xml:space="preserve"> сельского поселения</w:t>
      </w:r>
    </w:p>
    <w:p>
      <w:pPr>
        <w:pStyle w:val="style34"/>
        <w:ind w:hanging="0" w:left="4820" w:right="0"/>
        <w:jc w:val="right"/>
      </w:pPr>
      <w:r>
        <w:rPr>
          <w:rFonts w:ascii="Times New Roman" w:cs="Times New Roman" w:hAnsi="Times New Roman"/>
          <w:sz w:val="28"/>
          <w:szCs w:val="28"/>
        </w:rPr>
        <w:t xml:space="preserve">и органов местного самоуправления   </w:t>
      </w:r>
      <w:r>
        <w:rPr>
          <w:rFonts w:ascii="Times New Roman" w:cs="Calibri" w:hAnsi="Times New Roman"/>
          <w:bCs/>
          <w:sz w:val="28"/>
          <w:szCs w:val="28"/>
          <w:lang w:eastAsia="en-US" w:val="ru-RU"/>
        </w:rPr>
        <w:t>Семеновского</w:t>
      </w:r>
      <w:r>
        <w:rPr>
          <w:rFonts w:ascii="Times New Roman" w:cs="Times New Roman" w:hAnsi="Times New Roman"/>
          <w:sz w:val="28"/>
          <w:szCs w:val="28"/>
        </w:rPr>
        <w:t xml:space="preserve"> сельского поселения</w:t>
      </w:r>
    </w:p>
    <w:p>
      <w:pPr>
        <w:pStyle w:val="style34"/>
        <w:ind w:hanging="0" w:left="4820" w:right="0"/>
        <w:jc w:val="right"/>
      </w:pPr>
      <w:r>
        <w:rPr>
          <w:rFonts w:ascii="Times New Roman" w:cs="Times New Roman" w:hAnsi="Times New Roman"/>
          <w:sz w:val="28"/>
          <w:szCs w:val="28"/>
        </w:rPr>
        <w:t>уполномоченных на их осуществление</w:t>
      </w:r>
    </w:p>
    <w:p>
      <w:pPr>
        <w:pStyle w:val="style34"/>
        <w:jc w:val="right"/>
      </w:pPr>
      <w:r>
        <w:rPr/>
      </w:r>
    </w:p>
    <w:p>
      <w:pPr>
        <w:pStyle w:val="style34"/>
        <w:jc w:val="right"/>
      </w:pPr>
      <w:r>
        <w:rPr/>
      </w:r>
    </w:p>
    <w:p>
      <w:pPr>
        <w:pStyle w:val="style34"/>
        <w:jc w:val="right"/>
      </w:pPr>
      <w:r>
        <w:rPr/>
      </w:r>
    </w:p>
    <w:p>
      <w:pPr>
        <w:pStyle w:val="style34"/>
        <w:jc w:val="center"/>
      </w:pPr>
      <w:bookmarkStart w:id="4" w:name="Par78"/>
      <w:bookmarkEnd w:id="4"/>
      <w:r>
        <w:rPr>
          <w:rFonts w:ascii="Times New Roman" w:cs="Times New Roman" w:hAnsi="Times New Roman"/>
          <w:sz w:val="28"/>
          <w:szCs w:val="28"/>
        </w:rPr>
        <w:t>Форма перечня</w:t>
      </w:r>
    </w:p>
    <w:p>
      <w:pPr>
        <w:pStyle w:val="style34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видов муниципального контроля на территории </w:t>
      </w:r>
      <w:r>
        <w:rPr>
          <w:rFonts w:ascii="Times New Roman" w:cs="Calibri" w:hAnsi="Times New Roman"/>
          <w:bCs/>
          <w:sz w:val="28"/>
          <w:szCs w:val="28"/>
          <w:lang w:eastAsia="en-US" w:val="ru-RU"/>
        </w:rPr>
        <w:t>Семеновского</w:t>
      </w:r>
      <w:r>
        <w:rPr>
          <w:rFonts w:ascii="Times New Roman" w:cs="Times New Roman" w:hAnsi="Times New Roman"/>
          <w:bCs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cs="Times New Roman" w:hAnsi="Times New Roman"/>
          <w:sz w:val="28"/>
          <w:szCs w:val="28"/>
        </w:rPr>
        <w:t xml:space="preserve">и органов местного самоуправления </w:t>
      </w:r>
      <w:r>
        <w:rPr>
          <w:rFonts w:ascii="Times New Roman" w:cs="Calibri" w:hAnsi="Times New Roman"/>
          <w:bCs/>
          <w:sz w:val="28"/>
          <w:szCs w:val="28"/>
          <w:lang w:eastAsia="en-US" w:val="ru-RU"/>
        </w:rPr>
        <w:t>Семеновского</w:t>
      </w:r>
      <w:r>
        <w:rPr>
          <w:rFonts w:ascii="Times New Roman" w:cs="Times New Roman" w:hAnsi="Times New Roman"/>
          <w:bCs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cs="Times New Roman" w:hAnsi="Times New Roman"/>
          <w:sz w:val="28"/>
          <w:szCs w:val="28"/>
        </w:rPr>
        <w:t>, уполномоченных на их осуществление</w:t>
      </w:r>
    </w:p>
    <w:p>
      <w:pPr>
        <w:pStyle w:val="style34"/>
        <w:jc w:val="center"/>
      </w:pPr>
      <w:r>
        <w:rPr/>
      </w:r>
    </w:p>
    <w:p>
      <w:pPr>
        <w:pStyle w:val="style34"/>
        <w:jc w:val="center"/>
      </w:pPr>
      <w:r>
        <w:rPr>
          <w:rFonts w:ascii="Times New Roman" w:cs="Times New Roman" w:hAnsi="Times New Roman"/>
          <w:sz w:val="28"/>
          <w:szCs w:val="28"/>
        </w:rPr>
        <w:t>Перечень</w:t>
      </w:r>
    </w:p>
    <w:p>
      <w:pPr>
        <w:pStyle w:val="style34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видов муниципального контроля на территории </w:t>
      </w:r>
      <w:r>
        <w:rPr>
          <w:rFonts w:ascii="Times New Roman" w:cs="Calibri" w:hAnsi="Times New Roman"/>
          <w:bCs/>
          <w:sz w:val="28"/>
          <w:szCs w:val="28"/>
          <w:lang w:eastAsia="en-US" w:val="ru-RU"/>
        </w:rPr>
        <w:t>Семеновского</w:t>
      </w:r>
      <w:r>
        <w:rPr>
          <w:rFonts w:ascii="Times New Roman" w:cs="Times New Roman" w:hAnsi="Times New Roman"/>
          <w:bCs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cs="Times New Roman" w:hAnsi="Times New Roman"/>
          <w:sz w:val="28"/>
          <w:szCs w:val="28"/>
        </w:rPr>
        <w:t xml:space="preserve">и органов местного самоуправления </w:t>
      </w:r>
      <w:r>
        <w:rPr>
          <w:rFonts w:ascii="Times New Roman" w:cs="Calibri" w:hAnsi="Times New Roman"/>
          <w:bCs/>
          <w:sz w:val="28"/>
          <w:szCs w:val="28"/>
          <w:lang w:eastAsia="en-US" w:val="ru-RU"/>
        </w:rPr>
        <w:t>Семеновского</w:t>
      </w:r>
      <w:r>
        <w:rPr>
          <w:rFonts w:ascii="Times New Roman" w:cs="Times New Roman" w:hAnsi="Times New Roman"/>
          <w:sz w:val="28"/>
          <w:szCs w:val="28"/>
        </w:rPr>
        <w:t xml:space="preserve"> сельского поселения, уполномоченных на их осуществление</w:t>
      </w:r>
    </w:p>
    <w:p>
      <w:pPr>
        <w:pStyle w:val="style34"/>
        <w:jc w:val="center"/>
      </w:pPr>
      <w:r>
        <w:rPr/>
      </w:r>
    </w:p>
    <w:p>
      <w:pPr>
        <w:pStyle w:val="style34"/>
        <w:jc w:val="both"/>
      </w:pPr>
      <w:r>
        <w:rPr/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564"/>
        <w:gridCol w:w="1984"/>
        <w:gridCol w:w="2268"/>
        <w:gridCol w:w="2833"/>
        <w:gridCol w:w="2558"/>
      </w:tblGrid>
      <w:tr>
        <w:trPr>
          <w:cantSplit w:val="false"/>
        </w:trPr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Наименование органа местного самоуправления </w:t>
            </w:r>
            <w:r>
              <w:rPr>
                <w:rFonts w:ascii="Times New Roman" w:cs="Calibri" w:hAnsi="Times New Roman"/>
                <w:bCs/>
                <w:sz w:val="28"/>
                <w:szCs w:val="28"/>
                <w:lang w:eastAsia="en-US" w:val="ru-RU"/>
              </w:rPr>
              <w:t>Семеновского</w:t>
            </w:r>
            <w:r>
              <w:rPr>
                <w:rFonts w:ascii="Times New Roman" w:cs="Times New Roman" w:hAnsi="Times New Roman"/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, уполномоченного на осуществление соответствующего вида муниципального контроля </w:t>
            </w:r>
          </w:p>
        </w:tc>
        <w:tc>
          <w:tcPr>
            <w:tcW w:type="dxa" w:w="2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Наименование и реквизиты нормативного правового акта Российской Федерации, Волгоградской области, муниципального нормативного правового акта </w:t>
            </w:r>
            <w:r>
              <w:rPr>
                <w:rFonts w:ascii="Times New Roman" w:cs="Calibri" w:hAnsi="Times New Roman"/>
                <w:bCs/>
                <w:sz w:val="28"/>
                <w:szCs w:val="28"/>
                <w:lang w:eastAsia="en-US" w:val="ru-RU"/>
              </w:rPr>
              <w:t>Семеновского</w:t>
            </w:r>
            <w:r>
              <w:rPr>
                <w:rFonts w:ascii="Times New Roman" w:cs="Times New Roman" w:hAnsi="Times New Roman"/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, устанавливающего полномочия органа местного самоуправления </w:t>
            </w:r>
            <w:r>
              <w:rPr>
                <w:rFonts w:ascii="Times New Roman" w:cs="Calibri" w:hAnsi="Times New Roman"/>
                <w:bCs/>
                <w:sz w:val="28"/>
                <w:szCs w:val="28"/>
                <w:lang w:eastAsia="en-US" w:val="ru-RU"/>
              </w:rPr>
              <w:t>Семеновского</w:t>
            </w:r>
            <w:r>
              <w:rPr>
                <w:rFonts w:ascii="Times New Roman" w:cs="Times New Roman" w:hAnsi="Times New Roman"/>
                <w:bCs/>
                <w:sz w:val="28"/>
                <w:szCs w:val="28"/>
                <w:lang w:eastAsia="en-US"/>
              </w:rPr>
              <w:t xml:space="preserve"> сельского поселения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по осуществлению муниципального контроля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Наименование и реквизиты муниципального нормативного правового </w:t>
            </w:r>
            <w:r>
              <w:rPr>
                <w:rFonts w:ascii="Times New Roman" w:cs="Calibri" w:hAnsi="Times New Roman"/>
                <w:bCs/>
                <w:sz w:val="28"/>
                <w:szCs w:val="28"/>
                <w:lang w:eastAsia="en-US" w:val="ru-RU"/>
              </w:rPr>
              <w:t>Семеновского</w:t>
            </w:r>
            <w:r>
              <w:rPr>
                <w:rFonts w:ascii="Times New Roman" w:cs="Times New Roman" w:hAnsi="Times New Roman"/>
                <w:bCs/>
                <w:sz w:val="28"/>
                <w:szCs w:val="28"/>
                <w:lang w:eastAsia="en-US"/>
              </w:rPr>
              <w:t xml:space="preserve"> сельского поселения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об утверждении административного регламента осуществления соответствующего вида муниципального контроля</w:t>
            </w:r>
          </w:p>
        </w:tc>
      </w:tr>
    </w:tbl>
    <w:p>
      <w:pPr>
        <w:pStyle w:val="style0"/>
        <w:ind w:firstLine="709" w:left="0" w:right="0"/>
      </w:pPr>
      <w:r>
        <w:rPr/>
      </w:r>
    </w:p>
    <w:sectPr>
      <w:headerReference r:id="rId2" w:type="even"/>
      <w:headerReference r:id="rId3" w:type="default"/>
      <w:type w:val="nextPage"/>
      <w:pgSz w:h="16838" w:w="11906"/>
      <w:pgMar w:bottom="567" w:footer="0" w:gutter="0" w:header="600" w:left="1134" w:right="567" w:top="65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ind w:hanging="0" w:left="0" w:right="0"/>
    </w:pPr>
    <w:r>
      <w:rPr/>
    </w:r>
  </w:p>
</w:hdr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  <w:ind w:firstLine="567" w:left="0" w:right="0"/>
      <w:jc w:val="both"/>
    </w:pPr>
    <w:rPr>
      <w:rFonts w:ascii="Arial" w:cs="Times New Roman" w:eastAsia="Times New Roman" w:hAnsi="Arial"/>
      <w:color w:val="00000A"/>
      <w:sz w:val="24"/>
      <w:szCs w:val="24"/>
      <w:lang w:bidi="ar-SA" w:eastAsia="ru-RU" w:val="ru-RU"/>
    </w:rPr>
  </w:style>
  <w:style w:styleId="style1" w:type="paragraph">
    <w:name w:val="Заголовок 1"/>
    <w:basedOn w:val="style0"/>
    <w:next w:val="style25"/>
    <w:pPr>
      <w:ind w:firstLine="567" w:left="0" w:right="0"/>
      <w:jc w:val="center"/>
    </w:pPr>
    <w:rPr>
      <w:rFonts w:cs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Arial" w:cs="Arial" w:eastAsia="Times New Roman" w:hAnsi="Arial"/>
      <w:b/>
      <w:bCs/>
      <w:sz w:val="32"/>
      <w:szCs w:val="32"/>
      <w:lang w:eastAsia="ru-RU"/>
    </w:rPr>
  </w:style>
  <w:style w:styleId="style17" w:type="character">
    <w:name w:val="Верхний колонтитул Знак"/>
    <w:basedOn w:val="style15"/>
    <w:next w:val="style17"/>
    <w:rPr>
      <w:rFonts w:ascii="Arial" w:cs="Times New Roman" w:eastAsia="Times New Roman" w:hAnsi="Arial"/>
      <w:sz w:val="24"/>
      <w:szCs w:val="24"/>
      <w:lang w:eastAsia="ru-RU"/>
    </w:rPr>
  </w:style>
  <w:style w:styleId="style18" w:type="character">
    <w:name w:val="page number"/>
    <w:basedOn w:val="style15"/>
    <w:next w:val="style18"/>
    <w:rPr/>
  </w:style>
  <w:style w:styleId="style19" w:type="character">
    <w:name w:val="Интернет-ссылка"/>
    <w:basedOn w:val="style15"/>
    <w:next w:val="style19"/>
    <w:rPr>
      <w:color w:val="0000FF"/>
      <w:u w:val="none"/>
      <w:lang w:bidi="ru-RU" w:eastAsia="ru-RU" w:val="ru-RU"/>
    </w:rPr>
  </w:style>
  <w:style w:styleId="style20" w:type="character">
    <w:name w:val="Выделение жирным"/>
    <w:basedOn w:val="style15"/>
    <w:next w:val="style20"/>
    <w:rPr>
      <w:b/>
      <w:bCs/>
    </w:rPr>
  </w:style>
  <w:style w:styleId="style21" w:type="character">
    <w:name w:val="ListLabel 1"/>
    <w:next w:val="style21"/>
    <w:rPr>
      <w:rFonts w:cs="Arial"/>
      <w:sz w:val="24"/>
      <w:szCs w:val="24"/>
    </w:rPr>
  </w:style>
  <w:style w:styleId="style22" w:type="character">
    <w:name w:val="ListLabel 2"/>
    <w:next w:val="style22"/>
    <w:rPr>
      <w:b w:val="false"/>
      <w:i w:val="false"/>
      <w:sz w:val="24"/>
      <w:szCs w:val="24"/>
    </w:rPr>
  </w:style>
  <w:style w:styleId="style23" w:type="character">
    <w:name w:val="ListLabel 3"/>
    <w:next w:val="style23"/>
    <w:rPr>
      <w:b w:val="false"/>
      <w:i w:val="false"/>
      <w:sz w:val="28"/>
      <w:szCs w:val="28"/>
    </w:rPr>
  </w:style>
  <w:style w:styleId="style24" w:type="paragraph">
    <w:name w:val="Заголовок"/>
    <w:basedOn w:val="style0"/>
    <w:next w:val="style25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5" w:type="paragraph">
    <w:name w:val="Основной текст"/>
    <w:basedOn w:val="style0"/>
    <w:next w:val="style25"/>
    <w:pPr>
      <w:spacing w:after="120" w:before="0"/>
    </w:pPr>
    <w:rPr/>
  </w:style>
  <w:style w:styleId="style26" w:type="paragraph">
    <w:name w:val="Список"/>
    <w:basedOn w:val="style25"/>
    <w:next w:val="style26"/>
    <w:pPr/>
    <w:rPr>
      <w:rFonts w:cs="Mangal"/>
    </w:rPr>
  </w:style>
  <w:style w:styleId="style27" w:type="paragraph">
    <w:name w:val="Название"/>
    <w:basedOn w:val="style0"/>
    <w:next w:val="style27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Mangal"/>
    </w:rPr>
  </w:style>
  <w:style w:styleId="style29" w:type="paragraph">
    <w:name w:val="Верхний колонтитул"/>
    <w:basedOn w:val="style0"/>
    <w:next w:val="style29"/>
    <w:pPr>
      <w:suppressLineNumbers/>
      <w:tabs>
        <w:tab w:leader="none" w:pos="4677" w:val="center"/>
        <w:tab w:leader="none" w:pos="9355" w:val="right"/>
      </w:tabs>
    </w:pPr>
    <w:rPr/>
  </w:style>
  <w:style w:styleId="style30" w:type="paragraph">
    <w:name w:val="Обычный1"/>
    <w:next w:val="style3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Arial" w:cs="Times New Roman" w:eastAsia="Times New Roman" w:hAnsi="Arial"/>
      <w:color w:val="00000A"/>
      <w:sz w:val="24"/>
      <w:szCs w:val="20"/>
      <w:lang w:bidi="ar-SA" w:eastAsia="ru-RU" w:val="ru-RU"/>
    </w:rPr>
  </w:style>
  <w:style w:styleId="style31" w:type="paragraph">
    <w:name w:val="List Paragraph"/>
    <w:basedOn w:val="style0"/>
    <w:next w:val="style31"/>
    <w:pPr>
      <w:ind w:firstLine="567" w:left="720" w:right="0"/>
    </w:pPr>
    <w:rPr/>
  </w:style>
  <w:style w:styleId="style32" w:type="paragraph">
    <w:name w:val="Normal (Web)"/>
    <w:basedOn w:val="style0"/>
    <w:next w:val="style32"/>
    <w:pPr>
      <w:spacing w:after="28" w:before="28"/>
      <w:ind w:hanging="0" w:left="0" w:right="0"/>
      <w:jc w:val="left"/>
    </w:pPr>
    <w:rPr>
      <w:rFonts w:ascii="Times New Roman" w:hAnsi="Times New Roman"/>
    </w:rPr>
  </w:style>
  <w:style w:styleId="style33" w:type="paragraph">
    <w:name w:val="No Spacing"/>
    <w:next w:val="style33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4"/>
      <w:szCs w:val="24"/>
      <w:lang w:bidi="ar-SA" w:eastAsia="en-US" w:val="en-US"/>
    </w:rPr>
  </w:style>
  <w:style w:styleId="style34" w:type="paragraph">
    <w:name w:val="ConsPlusNormal"/>
    <w:next w:val="style34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Arial" w:cs="Arial" w:eastAsia="SimSun" w:hAnsi="Arial"/>
      <w:color w:val="00000A"/>
      <w:sz w:val="20"/>
      <w:szCs w:val="20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2018-07-30T05:48:00.00Z</dcterms:created>
  <dc:creator>Ольга А. Иванова</dc:creator>
  <cp:lastModifiedBy>user</cp:lastModifiedBy>
  <cp:lastPrinted>2018-08-30T11:20:03.23Z</cp:lastPrinted>
  <dcterms:modified xsi:type="dcterms:W3CDTF">2018-07-30T05:48:00.00Z</dcterms:modified>
  <cp:revision>2</cp:revision>
</cp:coreProperties>
</file>