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F1" w:rsidRPr="00F8208B" w:rsidRDefault="00F8208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F8208B" w:rsidRDefault="008860A7" w:rsidP="00F8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E15F1" w:rsidRPr="00F8208B" w:rsidRDefault="008860A7" w:rsidP="00F8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Семеновского сельского поселения</w:t>
      </w:r>
    </w:p>
    <w:p w:rsidR="00AE15F1" w:rsidRPr="00F8208B" w:rsidRDefault="008860A7" w:rsidP="00F8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Камышинского муниципального района</w:t>
      </w:r>
    </w:p>
    <w:p w:rsidR="00AE15F1" w:rsidRPr="00F8208B" w:rsidRDefault="008860A7" w:rsidP="00F8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E15F1" w:rsidRPr="00F8208B" w:rsidRDefault="00AE15F1">
      <w:pPr>
        <w:pStyle w:val="a3"/>
        <w:jc w:val="center"/>
        <w:rPr>
          <w:rFonts w:ascii="Times New Roman" w:hAnsi="Times New Roman" w:cs="Times New Roman"/>
        </w:rPr>
      </w:pPr>
    </w:p>
    <w:p w:rsidR="00AE15F1" w:rsidRPr="00F8208B" w:rsidRDefault="008860A7">
      <w:pPr>
        <w:pStyle w:val="a3"/>
        <w:jc w:val="center"/>
        <w:rPr>
          <w:rFonts w:ascii="Times New Roman" w:hAnsi="Times New Roman" w:cs="Times New Roman"/>
        </w:rPr>
      </w:pPr>
      <w:r w:rsidRPr="00F8208B">
        <w:rPr>
          <w:rFonts w:ascii="Times New Roman" w:hAnsi="Times New Roman" w:cs="Times New Roman"/>
          <w:b/>
        </w:rPr>
        <w:t xml:space="preserve">ПОСТАНОВЛЕНИЕ № </w:t>
      </w:r>
      <w:r w:rsidR="00F8208B">
        <w:rPr>
          <w:rFonts w:ascii="Times New Roman" w:hAnsi="Times New Roman" w:cs="Times New Roman"/>
          <w:b/>
        </w:rPr>
        <w:t xml:space="preserve"> </w:t>
      </w:r>
    </w:p>
    <w:p w:rsidR="00AE15F1" w:rsidRPr="00F8208B" w:rsidRDefault="008860A7">
      <w:pPr>
        <w:pStyle w:val="a3"/>
        <w:rPr>
          <w:rFonts w:ascii="Times New Roman" w:hAnsi="Times New Roman" w:cs="Times New Roman"/>
        </w:rPr>
      </w:pPr>
      <w:r w:rsidRPr="00F8208B">
        <w:rPr>
          <w:rFonts w:ascii="Times New Roman" w:hAnsi="Times New Roman" w:cs="Times New Roman"/>
        </w:rPr>
        <w:t xml:space="preserve">от   </w:t>
      </w:r>
      <w:r w:rsidR="00F8208B">
        <w:rPr>
          <w:rFonts w:ascii="Times New Roman" w:hAnsi="Times New Roman" w:cs="Times New Roman"/>
        </w:rPr>
        <w:t xml:space="preserve">  </w:t>
      </w:r>
      <w:r w:rsidRPr="00F8208B">
        <w:rPr>
          <w:rFonts w:ascii="Times New Roman" w:hAnsi="Times New Roman" w:cs="Times New Roman"/>
        </w:rPr>
        <w:t>.20</w:t>
      </w:r>
      <w:r w:rsidR="00F8208B">
        <w:rPr>
          <w:rFonts w:ascii="Times New Roman" w:hAnsi="Times New Roman" w:cs="Times New Roman"/>
        </w:rPr>
        <w:t>20</w:t>
      </w:r>
      <w:r w:rsidRPr="00F8208B">
        <w:rPr>
          <w:rFonts w:ascii="Times New Roman" w:hAnsi="Times New Roman" w:cs="Times New Roman"/>
        </w:rPr>
        <w:t>г</w:t>
      </w:r>
    </w:p>
    <w:p w:rsidR="00AE15F1" w:rsidRPr="00F8208B" w:rsidRDefault="00AE15F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068"/>
        <w:gridCol w:w="4595"/>
      </w:tblGrid>
      <w:tr w:rsidR="00AE15F1" w:rsidRPr="00F8208B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F1" w:rsidRPr="00F8208B" w:rsidRDefault="008860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_DdeLink__110_1065238468"/>
            <w:r w:rsidRPr="00F8208B">
              <w:rPr>
                <w:rFonts w:ascii="Times New Roman" w:hAnsi="Times New Roman" w:cs="Times New Roman"/>
              </w:rPr>
              <w:t xml:space="preserve">О внесении изменений и дополнений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Семеновского сельского поселения </w:t>
            </w:r>
            <w:bookmarkEnd w:id="0"/>
            <w:r w:rsidRPr="00F8208B">
              <w:rPr>
                <w:rFonts w:ascii="Times New Roman" w:hAnsi="Times New Roman" w:cs="Times New Roman"/>
              </w:rPr>
              <w:t>№ 25 от 10.04.2018г</w:t>
            </w:r>
          </w:p>
        </w:tc>
        <w:tc>
          <w:tcPr>
            <w:tcW w:w="4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F1" w:rsidRPr="00F8208B" w:rsidRDefault="00AE15F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15F1" w:rsidRPr="00F8208B" w:rsidRDefault="00AE15F1">
      <w:pPr>
        <w:pStyle w:val="a3"/>
        <w:rPr>
          <w:rFonts w:ascii="Times New Roman" w:hAnsi="Times New Roman" w:cs="Times New Roman"/>
        </w:rPr>
      </w:pP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>В целях устранения нарушений действующего законодательства РФ, руководствуясь Уставом Семеновского сельского поселения, постановляю:</w:t>
      </w: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>1.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Семеновского сельского поселения № 25 от 10.04.2018г (далее – Административный регламент) внести следующие изменения и дополнения:</w:t>
      </w: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 xml:space="preserve">1.1. Дополнить Административный регламент разделом </w:t>
      </w:r>
      <w:r w:rsidR="00A3089E" w:rsidRPr="00F8208B">
        <w:rPr>
          <w:rFonts w:ascii="Times New Roman" w:hAnsi="Times New Roman" w:cs="Times New Roman"/>
          <w:b/>
          <w:sz w:val="24"/>
          <w:szCs w:val="24"/>
        </w:rPr>
        <w:t>3.1</w:t>
      </w:r>
      <w:r w:rsidRPr="00F8208B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«3.1. Организация и проведение мероприятий по профилактике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3.1.1. Профилактика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осуществляются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>,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требований, установленных муниципальными правовыми актами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 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>3.1.2. Осуществление профилактики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в соответствии с  ежегодной программой профилактики нарушений.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3.1.2.1.Ответственными за формирование ежегодной программы профилактики нарушений является специалист администрации поселения, ответственный за </w:t>
      </w:r>
      <w:r w:rsidR="00B847B4" w:rsidRPr="002710E1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сфере соблюдения правил благоустройства сельского поселения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3.1.2.2.Проект ежегодной программы профилактики нарушений разрабатывается и утверждается  руководителем  уполномоченного органа не позднее  чем за 30 дней  до окончания текущего календарного года.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 </w:t>
      </w:r>
      <w:r w:rsidRPr="002710E1">
        <w:rPr>
          <w:rFonts w:ascii="Times New Roman" w:hAnsi="Times New Roman" w:cs="Times New Roman"/>
          <w:sz w:val="24"/>
          <w:szCs w:val="24"/>
        </w:rPr>
        <w:t>Осуществление профилактики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путем объявления юридическому лицу, индивидуальному предпринимателю предостережений о недопустимости нарушения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:rsidR="002710E1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3.1.3.1. 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 xml:space="preserve"> (далее именуется – предостережение) является</w:t>
      </w:r>
      <w:r w:rsidR="002710E1" w:rsidRPr="002710E1">
        <w:rPr>
          <w:rFonts w:ascii="Times New Roman" w:hAnsi="Times New Roman" w:cs="Times New Roman"/>
          <w:sz w:val="24"/>
          <w:szCs w:val="24"/>
        </w:rPr>
        <w:t>,</w:t>
      </w:r>
      <w:r w:rsidRPr="002710E1">
        <w:rPr>
          <w:rFonts w:ascii="Times New Roman" w:hAnsi="Times New Roman" w:cs="Times New Roman"/>
          <w:sz w:val="24"/>
          <w:szCs w:val="24"/>
        </w:rPr>
        <w:t xml:space="preserve"> </w:t>
      </w:r>
      <w:r w:rsidR="002710E1" w:rsidRPr="002710E1">
        <w:rPr>
          <w:rFonts w:ascii="Times New Roman" w:hAnsi="Times New Roman" w:cs="Times New Roman"/>
          <w:sz w:val="24"/>
          <w:szCs w:val="24"/>
        </w:rPr>
        <w:t>п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условии, что иное не установлено федеральным законом, </w:t>
      </w:r>
      <w:r w:rsidRPr="002710E1">
        <w:rPr>
          <w:rFonts w:ascii="Times New Roman" w:hAnsi="Times New Roman" w:cs="Times New Roman"/>
          <w:sz w:val="24"/>
          <w:szCs w:val="24"/>
        </w:rPr>
        <w:t xml:space="preserve">наличие у уполномоченного органа сведений 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3.1.3.2. Решение о направлении предостережения принимает руководитель уполномоченного органа или  его заместитель, либо иное уполномоченное приказом уполномоченного органа должностное лицо при наличии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сведений.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>3.1.3.3. Составление и направление предостережения осуществляется не позднее 30 дней  со дня получения должностным лицом органа муниципального контроля сведений,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710E1" w:rsidRPr="002710E1" w:rsidRDefault="00A3089E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3.1.3.4. </w:t>
      </w:r>
      <w:r w:rsidR="002710E1"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 В предостережении указываются: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а) наименование органа органа муниципального контроля, который направляет предостережение;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б) дата и номер предостережения;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в) наименование юридического лица, фамилия, имя, отчество (при наличии) индивидуального предпринимателя;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A3089E" w:rsidRPr="002710E1" w:rsidRDefault="00A3089E" w:rsidP="002710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3.1.3.5. 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3.1.3.6. Предостережение направляется в бумажном виде заказным почтовым отправлением с уведомлением о вручении</w:t>
      </w:r>
      <w:r w:rsidR="00B847B4" w:rsidRPr="002710E1">
        <w:rPr>
          <w:rFonts w:ascii="Times New Roman" w:hAnsi="Times New Roman" w:cs="Times New Roman"/>
          <w:sz w:val="24"/>
          <w:szCs w:val="24"/>
        </w:rPr>
        <w:t>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hyperlink r:id="rId6" w:history="1">
        <w:r w:rsidRPr="002710E1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2710E1">
        <w:rPr>
          <w:rFonts w:ascii="Times New Roman" w:hAnsi="Times New Roman" w:cs="Times New Roman"/>
          <w:sz w:val="24"/>
          <w:szCs w:val="24"/>
        </w:rPr>
        <w:t>3.</w:t>
      </w:r>
      <w:r w:rsidR="00B847B4" w:rsidRPr="002710E1">
        <w:rPr>
          <w:rFonts w:ascii="Times New Roman" w:hAnsi="Times New Roman" w:cs="Times New Roman"/>
          <w:sz w:val="24"/>
          <w:szCs w:val="24"/>
        </w:rPr>
        <w:t>1.</w:t>
      </w:r>
      <w:r w:rsidRPr="002710E1">
        <w:rPr>
          <w:rFonts w:ascii="Times New Roman" w:hAnsi="Times New Roman" w:cs="Times New Roman"/>
          <w:sz w:val="24"/>
          <w:szCs w:val="24"/>
        </w:rPr>
        <w:t>3.2 настоящего Административного регламента, с использованием информационно-телекоммуникационной сети "Интернет", 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</w:t>
      </w:r>
      <w:r w:rsidR="00B847B4" w:rsidRPr="002710E1">
        <w:rPr>
          <w:rFonts w:ascii="Times New Roman" w:hAnsi="Times New Roman" w:cs="Times New Roman"/>
          <w:sz w:val="24"/>
          <w:szCs w:val="24"/>
        </w:rPr>
        <w:t>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3.1.3.7. По результатам рассмотрения предостережения юридическим лицом, индивидуальным предпринимателем могут быть поданы в уполномоченный орган, возражения, в которых указываются: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а) наименование юридического лица, фамилия, имя, отчество (при наличии) индивидуального предпринимателя;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 - юридического лица, индивидуального предпринимателя;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3.1.3.8. Возражения направляются юридическим лицом, индивидуальным предпринимателем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3.1.3.9. Уполномоченный орган в течение 20 рабочих дней со дня получения возражений направляет юридическому лицу, индивидуальному предпринимателю ответ </w:t>
      </w:r>
      <w:r w:rsidRPr="002710E1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их рассмотрения в порядке, установленном пунктом 3.1.3.6 настоящего Административного регламента. 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3.1.3.10. Ответственным за подготовку и направления предостережения, а также  за направления ответа по итогам рассмотрения возражений юридического лица, индивидуального предпринимателя является специалист администрации поселения, ответственный за </w:t>
      </w:r>
      <w:r w:rsidR="00B847B4" w:rsidRPr="002710E1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сфере соблюдения правил благоустройства сельского поселения</w:t>
      </w:r>
      <w:r w:rsidRPr="002710E1">
        <w:rPr>
          <w:rFonts w:ascii="Times New Roman" w:hAnsi="Times New Roman" w:cs="Times New Roman"/>
          <w:sz w:val="24"/>
          <w:szCs w:val="24"/>
        </w:rPr>
        <w:t>.»</w:t>
      </w:r>
    </w:p>
    <w:p w:rsidR="00F8208B" w:rsidRPr="00F8208B" w:rsidRDefault="00F8208B" w:rsidP="00F820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1.2. Абзац 1 пункта 2.1.4 Административного регламента изложить в следующей редакции:</w:t>
      </w:r>
    </w:p>
    <w:p w:rsidR="00F8208B" w:rsidRPr="00F8208B" w:rsidRDefault="00F8208B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>«2.1.4. Адрес официального сайта администрации Семеновского сельского поселения: https://semenovskoe-adm.ru в информационно-телекоммуникационной сети «Интернет».»</w:t>
      </w: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F8208B" w:rsidRPr="00F8208B">
        <w:rPr>
          <w:rFonts w:ascii="Times New Roman" w:hAnsi="Times New Roman" w:cs="Times New Roman"/>
          <w:sz w:val="24"/>
          <w:szCs w:val="24"/>
        </w:rPr>
        <w:t>https</w:t>
      </w:r>
      <w:r w:rsidR="00F8208B">
        <w:rPr>
          <w:rFonts w:ascii="Times New Roman" w:hAnsi="Times New Roman" w:cs="Times New Roman"/>
          <w:sz w:val="24"/>
          <w:szCs w:val="24"/>
        </w:rPr>
        <w:t>:</w:t>
      </w:r>
      <w:r w:rsidR="00F8208B" w:rsidRPr="00F8208B">
        <w:rPr>
          <w:rFonts w:ascii="Times New Roman" w:hAnsi="Times New Roman" w:cs="Times New Roman"/>
          <w:sz w:val="24"/>
          <w:szCs w:val="24"/>
        </w:rPr>
        <w:t>// semenovskoe-adm.ru</w:t>
      </w:r>
      <w:r w:rsidRPr="00F82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5F1" w:rsidRPr="00F8208B" w:rsidRDefault="00AE15F1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5F1" w:rsidRDefault="008860A7" w:rsidP="00F8208B">
      <w:pPr>
        <w:ind w:firstLine="709"/>
        <w:jc w:val="both"/>
      </w:pPr>
      <w:r w:rsidRPr="00F8208B">
        <w:rPr>
          <w:rFonts w:ascii="Times New Roman" w:hAnsi="Times New Roman" w:cs="Times New Roman"/>
          <w:sz w:val="24"/>
          <w:szCs w:val="24"/>
        </w:rPr>
        <w:t>Глава Семеновского сельского поселения                                     Н.В.Караваева</w:t>
      </w:r>
    </w:p>
    <w:sectPr w:rsidR="00AE15F1" w:rsidSect="00F8208B">
      <w:headerReference w:type="default" r:id="rId7"/>
      <w:pgSz w:w="11906" w:h="16838"/>
      <w:pgMar w:top="851" w:right="850" w:bottom="1134" w:left="1701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77" w:rsidRDefault="005E7F77" w:rsidP="00AE15F1">
      <w:pPr>
        <w:spacing w:after="0" w:line="240" w:lineRule="auto"/>
      </w:pPr>
      <w:r>
        <w:separator/>
      </w:r>
    </w:p>
  </w:endnote>
  <w:endnote w:type="continuationSeparator" w:id="0">
    <w:p w:rsidR="005E7F77" w:rsidRDefault="005E7F77" w:rsidP="00A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77" w:rsidRDefault="005E7F77" w:rsidP="00AE15F1">
      <w:pPr>
        <w:spacing w:after="0" w:line="240" w:lineRule="auto"/>
      </w:pPr>
      <w:r>
        <w:separator/>
      </w:r>
    </w:p>
  </w:footnote>
  <w:footnote w:type="continuationSeparator" w:id="0">
    <w:p w:rsidR="005E7F77" w:rsidRDefault="005E7F77" w:rsidP="00A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F1" w:rsidRDefault="00AE15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5F1"/>
    <w:rsid w:val="002710E1"/>
    <w:rsid w:val="00300821"/>
    <w:rsid w:val="005E7F77"/>
    <w:rsid w:val="008860A7"/>
    <w:rsid w:val="00A3089E"/>
    <w:rsid w:val="00AE15F1"/>
    <w:rsid w:val="00B847B4"/>
    <w:rsid w:val="00F8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E15F1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-">
    <w:name w:val="Интернет-ссылка"/>
    <w:basedOn w:val="a0"/>
    <w:rsid w:val="00AE15F1"/>
    <w:rPr>
      <w:color w:val="0066CC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3">
    <w:name w:val="Основной текст (3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4">
    <w:name w:val="Основной текст (4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a4">
    <w:name w:val="Колонтитул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28"/>
      <w:szCs w:val="28"/>
      <w:u w:val="none"/>
    </w:rPr>
  </w:style>
  <w:style w:type="character" w:customStyle="1" w:styleId="a5">
    <w:name w:val="Колонтитул"/>
    <w:basedOn w:val="a4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a6">
    <w:name w:val="Оглавление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a7">
    <w:name w:val="Оглавление"/>
    <w:basedOn w:val="a6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E15F1"/>
    <w:rPr>
      <w:rFonts w:ascii="Times New Roman" w:eastAsia="Times New Roman" w:hAnsi="Times New Roman" w:cs="Times New Roman"/>
      <w:b w:val="0"/>
      <w:bCs w:val="0"/>
      <w:i w:val="0"/>
      <w:iCs w:val="0"/>
      <w:smallCaps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E15F1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30">
    <w:name w:val="Основной текст (3) + Полужирный;Курсив"/>
    <w:basedOn w:val="3"/>
    <w:rsid w:val="00AE15F1"/>
    <w:rPr>
      <w:rFonts w:ascii="Times New Roman" w:eastAsia="Times New Roman" w:hAnsi="Times New Roman" w:cs="Times New Roman"/>
      <w:b/>
      <w:bCs/>
      <w:i/>
      <w:iCs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5Exact">
    <w:name w:val="Основной текст (5) Exact"/>
    <w:basedOn w:val="a0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6">
    <w:name w:val="Основной текст (6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60">
    <w:name w:val="Основной текст (6)"/>
    <w:basedOn w:val="6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single"/>
      <w:vertAlign w:val="baseline"/>
      <w:lang w:val="ru-RU" w:eastAsia="ru-RU" w:bidi="ru-RU"/>
    </w:rPr>
  </w:style>
  <w:style w:type="character" w:customStyle="1" w:styleId="7">
    <w:name w:val="Основной текст (7)_"/>
    <w:basedOn w:val="a0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8">
    <w:name w:val="Основной текст (8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E15F1"/>
    <w:rPr>
      <w:rFonts w:ascii="Impact" w:eastAsia="Impact" w:hAnsi="Impact" w:cs="Impact"/>
      <w:b/>
      <w:bCs/>
      <w:i w:val="0"/>
      <w:iCs w:val="0"/>
      <w:caps w:val="0"/>
      <w:smallCaps w:val="0"/>
      <w:dstrike/>
      <w:color w:val="000000"/>
      <w:spacing w:val="7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AE15F1"/>
    <w:rPr>
      <w:rFonts w:ascii="Times New Roman" w:eastAsia="Times New Roman" w:hAnsi="Times New Roman" w:cs="Times New Roman"/>
      <w:b w:val="0"/>
      <w:bCs w:val="0"/>
      <w:i w:val="0"/>
      <w:iCs w:val="0"/>
      <w:smallCaps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-1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color w:val="000000"/>
      <w:spacing w:val="2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color w:val="000000"/>
      <w:spacing w:val="-4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4Exact">
    <w:name w:val="Основной текст (4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9Exact">
    <w:name w:val="Основной текст (9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E15F1"/>
    <w:rPr>
      <w:rFonts w:ascii="Tahoma" w:eastAsia="Tahoma" w:hAnsi="Tahoma" w:cs="Tahoma"/>
      <w:b w:val="0"/>
      <w:bCs w:val="0"/>
      <w:i w:val="0"/>
      <w:iCs w:val="0"/>
      <w:caps w:val="0"/>
      <w:smallCaps w:val="0"/>
      <w:dstrike/>
      <w:color w:val="000000"/>
      <w:spacing w:val="-1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16pt0">
    <w:name w:val="Основной текст (2) + 16 pt"/>
    <w:basedOn w:val="2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a8">
    <w:name w:val="Верхний колонтитул Знак"/>
    <w:basedOn w:val="a0"/>
    <w:rsid w:val="00AE15F1"/>
    <w:rPr>
      <w:color w:val="000000"/>
    </w:rPr>
  </w:style>
  <w:style w:type="character" w:customStyle="1" w:styleId="a9">
    <w:name w:val="Нижний колонтитул Знак"/>
    <w:basedOn w:val="a0"/>
    <w:rsid w:val="00AE15F1"/>
    <w:rPr>
      <w:color w:val="000000"/>
    </w:rPr>
  </w:style>
  <w:style w:type="character" w:customStyle="1" w:styleId="aa">
    <w:name w:val="Текст сноски Знак"/>
    <w:basedOn w:val="a0"/>
    <w:rsid w:val="00AE15F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rsid w:val="00AE15F1"/>
    <w:rPr>
      <w:vertAlign w:val="superscript"/>
    </w:rPr>
  </w:style>
  <w:style w:type="character" w:customStyle="1" w:styleId="ListLabel1">
    <w:name w:val="ListLabel 1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3">
    <w:name w:val="ListLabel 3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6"/>
      <w:szCs w:val="36"/>
      <w:u w:val="none"/>
      <w:vertAlign w:val="baseline"/>
      <w:lang w:val="ru-RU" w:eastAsia="ru-RU" w:bidi="ru-RU"/>
    </w:rPr>
  </w:style>
  <w:style w:type="paragraph" w:customStyle="1" w:styleId="ac">
    <w:name w:val="Заголовок"/>
    <w:basedOn w:val="a3"/>
    <w:next w:val="ad"/>
    <w:rsid w:val="00AE15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3"/>
    <w:rsid w:val="00AE15F1"/>
    <w:pPr>
      <w:spacing w:after="120"/>
    </w:pPr>
  </w:style>
  <w:style w:type="paragraph" w:styleId="ae">
    <w:name w:val="List"/>
    <w:basedOn w:val="ad"/>
    <w:rsid w:val="00AE15F1"/>
    <w:rPr>
      <w:rFonts w:cs="Mangal"/>
    </w:rPr>
  </w:style>
  <w:style w:type="paragraph" w:styleId="af">
    <w:name w:val="Title"/>
    <w:basedOn w:val="a3"/>
    <w:rsid w:val="00AE15F1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3"/>
    <w:rsid w:val="00AE15F1"/>
    <w:pPr>
      <w:suppressLineNumbers/>
    </w:pPr>
    <w:rPr>
      <w:rFonts w:cs="Mangal"/>
    </w:rPr>
  </w:style>
  <w:style w:type="paragraph" w:customStyle="1" w:styleId="20">
    <w:name w:val="Основной текст (2)"/>
    <w:basedOn w:val="a3"/>
    <w:rsid w:val="00AE15F1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2">
    <w:name w:val="Основной текст (3)"/>
    <w:basedOn w:val="a3"/>
    <w:rsid w:val="00AE15F1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3"/>
    <w:rsid w:val="00AE15F1"/>
    <w:pPr>
      <w:shd w:val="clear" w:color="auto" w:fill="FFFFFF"/>
      <w:spacing w:before="300" w:after="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1">
    <w:name w:val="Колонтитул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Оглавление"/>
    <w:basedOn w:val="a3"/>
    <w:rsid w:val="00AE15F1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1">
    <w:name w:val="Основной текст (6)"/>
    <w:basedOn w:val="a3"/>
    <w:rsid w:val="00AE15F1"/>
    <w:pPr>
      <w:shd w:val="clear" w:color="auto" w:fill="FFFFFF"/>
      <w:spacing w:line="10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3"/>
    <w:rsid w:val="00AE15F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3"/>
    <w:rsid w:val="00AE15F1"/>
    <w:pPr>
      <w:shd w:val="clear" w:color="auto" w:fill="FFFFFF"/>
      <w:spacing w:before="60" w:after="60" w:line="10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f3">
    <w:name w:val="No Spacing"/>
    <w:uiPriority w:val="1"/>
    <w:qFormat/>
    <w:rsid w:val="00AE15F1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4">
    <w:name w:val="header"/>
    <w:basedOn w:val="a3"/>
    <w:rsid w:val="00AE15F1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3"/>
    <w:rsid w:val="00AE15F1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E15F1"/>
    <w:pPr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6">
    <w:name w:val="footnote text"/>
    <w:basedOn w:val="a3"/>
    <w:rsid w:val="00AE15F1"/>
    <w:rPr>
      <w:rFonts w:ascii="Times New Roman" w:eastAsia="Times New Roman" w:hAnsi="Times New Roman" w:cs="Times New Roman"/>
      <w:color w:val="00000A"/>
      <w:sz w:val="20"/>
      <w:szCs w:val="20"/>
      <w:lang w:eastAsia="ar-SA" w:bidi="ar-SA"/>
    </w:rPr>
  </w:style>
  <w:style w:type="paragraph" w:styleId="af7">
    <w:name w:val="Normal (Web)"/>
    <w:basedOn w:val="a3"/>
    <w:rsid w:val="00AE15F1"/>
    <w:pPr>
      <w:spacing w:before="28" w:after="28"/>
    </w:pPr>
    <w:rPr>
      <w:rFonts w:ascii="Times New Roman" w:eastAsia="Times New Roman" w:hAnsi="Times New Roman" w:cs="Times New Roman"/>
      <w:color w:val="00000A"/>
      <w:lang w:bidi="ar-SA"/>
    </w:rPr>
  </w:style>
  <w:style w:type="character" w:styleId="af8">
    <w:name w:val="Hyperlink"/>
    <w:basedOn w:val="a0"/>
    <w:uiPriority w:val="99"/>
    <w:unhideWhenUsed/>
    <w:rsid w:val="00A30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F4F79E39861B06957488730B5A094F9C57A0624B144E22B20C3D1B4B3BE76BAA702CED7F2E98kDi9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2018-09-24T07:08:00Z</cp:lastPrinted>
  <dcterms:created xsi:type="dcterms:W3CDTF">2018-02-25T08:03:00Z</dcterms:created>
  <dcterms:modified xsi:type="dcterms:W3CDTF">2020-03-15T23:50:00Z</dcterms:modified>
</cp:coreProperties>
</file>